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6" w:rsidRPr="005F5050" w:rsidRDefault="00F31BC6" w:rsidP="005F5050">
      <w:pPr>
        <w:spacing w:before="4" w:after="0" w:line="321" w:lineRule="exac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F5050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F31BC6" w:rsidRPr="005F5050" w:rsidRDefault="00F31BC6" w:rsidP="005F5050">
      <w:pPr>
        <w:spacing w:before="8" w:after="0" w:line="321" w:lineRule="exact"/>
        <w:jc w:val="right"/>
        <w:textAlignment w:val="baseline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5F5050">
        <w:rPr>
          <w:rFonts w:ascii="Times New Roman" w:hAnsi="Times New Roman"/>
          <w:color w:val="000000"/>
          <w:spacing w:val="-11"/>
          <w:sz w:val="24"/>
          <w:szCs w:val="24"/>
        </w:rPr>
        <w:t>к  Положению о формировании</w:t>
      </w:r>
    </w:p>
    <w:p w:rsidR="00F31BC6" w:rsidRPr="005F5050" w:rsidRDefault="00F31BC6" w:rsidP="005F5050">
      <w:pPr>
        <w:spacing w:before="72" w:after="0" w:line="249" w:lineRule="exact"/>
        <w:jc w:val="right"/>
        <w:textAlignment w:val="baseline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5F5050">
        <w:rPr>
          <w:rFonts w:ascii="Times New Roman" w:hAnsi="Times New Roman"/>
          <w:color w:val="000000"/>
          <w:spacing w:val="-21"/>
          <w:sz w:val="24"/>
          <w:szCs w:val="24"/>
        </w:rPr>
        <w:t>государственного  (муниципального) задания на оказание</w:t>
      </w:r>
    </w:p>
    <w:p w:rsidR="00F31BC6" w:rsidRPr="005F5050" w:rsidRDefault="00F31BC6" w:rsidP="005F5050">
      <w:pPr>
        <w:spacing w:before="9" w:after="0" w:line="321" w:lineRule="exact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F5050">
        <w:rPr>
          <w:rFonts w:ascii="Times New Roman" w:hAnsi="Times New Roman"/>
          <w:color w:val="000000"/>
          <w:sz w:val="24"/>
          <w:szCs w:val="24"/>
        </w:rPr>
        <w:t xml:space="preserve">государственных (муниципальных) услуг (выполнение работ) в отношении федеральных </w:t>
      </w:r>
      <w:r w:rsidRPr="005F5050">
        <w:rPr>
          <w:rFonts w:ascii="Times New Roman" w:hAnsi="Times New Roman"/>
          <w:color w:val="000000"/>
          <w:sz w:val="24"/>
          <w:szCs w:val="24"/>
        </w:rPr>
        <w:br/>
        <w:t xml:space="preserve">государственных (муниципальных) учреждений и </w:t>
      </w:r>
      <w:r w:rsidRPr="005F5050">
        <w:rPr>
          <w:rFonts w:ascii="Times New Roman" w:hAnsi="Times New Roman"/>
          <w:color w:val="000000"/>
          <w:sz w:val="24"/>
          <w:szCs w:val="24"/>
        </w:rPr>
        <w:br/>
        <w:t>финансовом обеспечении выполнения</w:t>
      </w:r>
    </w:p>
    <w:p w:rsidR="00F31BC6" w:rsidRPr="005F5050" w:rsidRDefault="00F31BC6" w:rsidP="005F5050">
      <w:pPr>
        <w:spacing w:before="70" w:after="0" w:line="250" w:lineRule="exact"/>
        <w:jc w:val="right"/>
        <w:textAlignment w:val="baseline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5F5050">
        <w:rPr>
          <w:rFonts w:ascii="Times New Roman" w:hAnsi="Times New Roman"/>
          <w:color w:val="000000"/>
          <w:spacing w:val="-19"/>
          <w:sz w:val="24"/>
          <w:szCs w:val="24"/>
        </w:rPr>
        <w:t>государственного (муниципального)  задания</w:t>
      </w:r>
    </w:p>
    <w:p w:rsidR="00F31BC6" w:rsidRPr="005F5050" w:rsidRDefault="00F31BC6" w:rsidP="005F5050">
      <w:pPr>
        <w:spacing w:before="70" w:after="0" w:line="250" w:lineRule="exact"/>
        <w:jc w:val="right"/>
        <w:textAlignment w:val="baseline"/>
        <w:rPr>
          <w:rFonts w:ascii="Times New Roman" w:hAnsi="Times New Roman"/>
          <w:color w:val="000000"/>
          <w:spacing w:val="-19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УТВЕРЖДАЮ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pacing w:val="-9"/>
          <w:sz w:val="28"/>
          <w:szCs w:val="28"/>
        </w:rPr>
      </w:pPr>
      <w:r w:rsidRPr="005F5050">
        <w:rPr>
          <w:rFonts w:ascii="Times New Roman" w:eastAsia="PMingLiU" w:hAnsi="Times New Roman"/>
          <w:b/>
          <w:spacing w:val="-9"/>
          <w:sz w:val="28"/>
          <w:szCs w:val="28"/>
        </w:rPr>
        <w:t>Глава администрации МО «Озёрский городской округ»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pacing w:val="-9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pacing w:val="-10"/>
          <w:sz w:val="24"/>
          <w:szCs w:val="24"/>
        </w:rPr>
      </w:pPr>
      <w:r w:rsidRPr="005F5050">
        <w:rPr>
          <w:rFonts w:ascii="Times New Roman" w:eastAsia="PMingLiU" w:hAnsi="Times New Roman"/>
          <w:spacing w:val="-10"/>
          <w:sz w:val="24"/>
          <w:szCs w:val="24"/>
        </w:rPr>
        <w:t>__________________________________________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ab/>
        <w:t>(подпись)</w:t>
      </w:r>
      <w:r w:rsidRPr="005F5050">
        <w:rPr>
          <w:rFonts w:ascii="Times New Roman" w:eastAsia="PMingLiU" w:hAnsi="Times New Roman"/>
          <w:sz w:val="24"/>
          <w:szCs w:val="24"/>
        </w:rPr>
        <w:tab/>
        <w:t>(расшифровка подписи)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pacing w:val="30"/>
          <w:sz w:val="24"/>
          <w:szCs w:val="24"/>
        </w:rPr>
      </w:pPr>
      <w:r w:rsidRPr="005F5050">
        <w:rPr>
          <w:rFonts w:ascii="Times New Roman" w:eastAsia="PMingLiU" w:hAnsi="Times New Roman"/>
          <w:spacing w:val="30"/>
          <w:sz w:val="24"/>
          <w:szCs w:val="24"/>
        </w:rPr>
        <w:t>«____» _____________20_г.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pacing w:val="30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spacing w:val="30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spacing w:val="30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МУНИЦИПАЛЬНОЕ ЗАДАНИЕ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Муниципальному бюджетному учреждению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«Культурно-досуговый центр» 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МО «Озерский городской округ»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на </w:t>
      </w:r>
      <w:r w:rsidRPr="005F5050">
        <w:rPr>
          <w:rFonts w:ascii="Times New Roman" w:eastAsia="PMingLiU" w:hAnsi="Times New Roman"/>
          <w:b/>
          <w:sz w:val="32"/>
          <w:szCs w:val="32"/>
        </w:rPr>
        <w:t>2017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год и плановый период 2018 и 2019 годов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муниципального учреждения: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Муниципальное бюджетное учреждение</w:t>
      </w:r>
    </w:p>
    <w:tbl>
      <w:tblPr>
        <w:tblpPr w:leftFromText="180" w:rightFromText="180" w:vertAnchor="text" w:horzAnchor="margin" w:tblpXSpec="right" w:tblpY="-100"/>
        <w:tblW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9"/>
      </w:tblGrid>
      <w:tr w:rsidR="00F31BC6" w:rsidRPr="00657BD5" w:rsidTr="005F5050">
        <w:trPr>
          <w:trHeight w:val="411"/>
        </w:trPr>
        <w:tc>
          <w:tcPr>
            <w:tcW w:w="2139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Коды</w:t>
            </w:r>
          </w:p>
        </w:tc>
      </w:tr>
      <w:tr w:rsidR="00F31BC6" w:rsidRPr="00657BD5" w:rsidTr="005F5050">
        <w:trPr>
          <w:trHeight w:val="740"/>
        </w:trPr>
        <w:tc>
          <w:tcPr>
            <w:tcW w:w="2139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color w:val="FF0000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0609521</w:t>
            </w: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color w:val="FF0000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494"/>
        </w:trPr>
        <w:tc>
          <w:tcPr>
            <w:tcW w:w="2139" w:type="dxa"/>
          </w:tcPr>
          <w:p w:rsidR="00F31BC6" w:rsidRPr="005F5050" w:rsidRDefault="00F31BC6" w:rsidP="005F5050">
            <w:pPr>
              <w:spacing w:after="0" w:line="240" w:lineRule="auto"/>
              <w:jc w:val="center"/>
              <w:rPr>
                <w:rFonts w:ascii="Times New Roman" w:eastAsia="PMingLiU" w:hAnsi="Times New Roman"/>
                <w:color w:val="FF0000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color w:val="FF0000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color w:val="FF0000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1007"/>
        </w:trPr>
        <w:tc>
          <w:tcPr>
            <w:tcW w:w="2139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color w:val="FF0000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637"/>
        </w:trPr>
        <w:tc>
          <w:tcPr>
            <w:tcW w:w="2139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92.31.2</w:t>
            </w:r>
          </w:p>
        </w:tc>
      </w:tr>
      <w:tr w:rsidR="00F31BC6" w:rsidRPr="00657BD5" w:rsidTr="005F5050">
        <w:trPr>
          <w:trHeight w:val="494"/>
        </w:trPr>
        <w:tc>
          <w:tcPr>
            <w:tcW w:w="2139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92.31.21; 92.32;</w:t>
            </w: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92.34.2; 92.5;</w:t>
            </w: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93.04; 92.6;</w:t>
            </w: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92.61; 92.62;</w:t>
            </w: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92.52</w:t>
            </w:r>
          </w:p>
        </w:tc>
      </w:tr>
      <w:tr w:rsidR="00F31BC6" w:rsidRPr="00657BD5" w:rsidTr="005F5050">
        <w:trPr>
          <w:trHeight w:val="349"/>
        </w:trPr>
        <w:tc>
          <w:tcPr>
            <w:tcW w:w="2139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288"/>
        </w:trPr>
        <w:tc>
          <w:tcPr>
            <w:tcW w:w="2139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90.0  91.0</w:t>
            </w: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93.2</w:t>
            </w: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«Культурно-досуговый центр»_________________________________________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____________________________________________________________________________</w:t>
      </w:r>
      <w:r w:rsidRPr="005F5050">
        <w:rPr>
          <w:rFonts w:ascii="Times New Roman" w:eastAsia="PMingLiU" w:hAnsi="Times New Roman"/>
        </w:rPr>
        <w:t xml:space="preserve">                                                                            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4"/>
          <w:szCs w:val="24"/>
        </w:rPr>
        <w:t>Форма по</w:t>
      </w:r>
      <w:r w:rsidRPr="005F5050">
        <w:rPr>
          <w:rFonts w:ascii="Times New Roman" w:eastAsia="PMingLiU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Виды деятельности муниципального учреждения:                                                                           ОКУД 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Культура, кинематография, архивное дело_____________________________________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     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Дата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по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Вид муниципального учреждения: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сводном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; Культура. Музей и иные учреждения культуры ________________________________</w:t>
      </w:r>
      <w:r w:rsidRPr="005F5050">
        <w:rPr>
          <w:rFonts w:ascii="Times New Roman" w:eastAsia="PMingLiU" w:hAnsi="Times New Roman"/>
          <w:sz w:val="28"/>
          <w:szCs w:val="28"/>
        </w:rPr>
        <w:t xml:space="preserve">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реестру        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>(указывается вид государственного (муниципального) учреждения из базового (отраслевого) перечня)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По ОКВЭД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По ОКВЭД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 ОКВЭД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 ОКПД</w:t>
      </w: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Част 1. Сведения об оказываемых муниципальных услугах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1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муниципальной услуги:_________________________________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«Показ концертов и к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онцертных программ»___сборный_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концерт на выезде_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услуга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_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>(отрослевому)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>перечню</w:t>
      </w:r>
    </w:p>
    <w:p w:rsidR="00F31BC6" w:rsidRPr="005F5050" w:rsidRDefault="00F31BC6" w:rsidP="005F505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муниципальной услуги:___________________________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В интересах общества в целом__________________________________________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муниципальной услуги</w:t>
      </w:r>
    </w:p>
    <w:p w:rsidR="00F31BC6" w:rsidRPr="005F5050" w:rsidRDefault="00F31BC6" w:rsidP="005F5050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9"/>
        <w:gridCol w:w="1276"/>
        <w:gridCol w:w="3544"/>
        <w:gridCol w:w="1417"/>
        <w:gridCol w:w="1505"/>
        <w:gridCol w:w="1274"/>
        <w:gridCol w:w="1416"/>
        <w:gridCol w:w="1978"/>
      </w:tblGrid>
      <w:tr w:rsidR="00F31BC6" w:rsidRPr="00657BD5" w:rsidTr="00C54D79">
        <w:trPr>
          <w:trHeight w:val="514"/>
        </w:trPr>
        <w:tc>
          <w:tcPr>
            <w:tcW w:w="1859" w:type="dxa"/>
            <w:vMerge w:val="restart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544" w:type="dxa"/>
            <w:vMerge w:val="restart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12" w:type="dxa"/>
            <w:gridSpan w:val="4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978" w:type="dxa"/>
            <w:vMerge w:val="restart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54D79">
        <w:trPr>
          <w:trHeight w:val="1069"/>
        </w:trPr>
        <w:tc>
          <w:tcPr>
            <w:tcW w:w="1859" w:type="dxa"/>
            <w:vMerge/>
            <w:vAlign w:val="center"/>
          </w:tcPr>
          <w:p w:rsidR="00F31BC6" w:rsidRPr="00C54D79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31BC6" w:rsidRPr="00C54D79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F31BC6" w:rsidRPr="00C54D79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05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6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78" w:type="dxa"/>
            <w:vMerge/>
            <w:vAlign w:val="center"/>
          </w:tcPr>
          <w:p w:rsidR="00F31BC6" w:rsidRPr="00C54D79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54D79">
        <w:trPr>
          <w:trHeight w:val="1070"/>
        </w:trPr>
        <w:tc>
          <w:tcPr>
            <w:tcW w:w="1859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1.Динамика показа концертов и концертных программ</w:t>
            </w:r>
          </w:p>
        </w:tc>
        <w:tc>
          <w:tcPr>
            <w:tcW w:w="1276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%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Количество зрителей в отчетном периоде / количество зрителей в предыдущем отчетном периоде * 100 - 100</w:t>
            </w:r>
          </w:p>
        </w:tc>
        <w:tc>
          <w:tcPr>
            <w:tcW w:w="1417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05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1,0</w:t>
            </w:r>
          </w:p>
        </w:tc>
        <w:tc>
          <w:tcPr>
            <w:tcW w:w="1274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1,0</w:t>
            </w:r>
          </w:p>
        </w:tc>
        <w:tc>
          <w:tcPr>
            <w:tcW w:w="1416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1,0</w:t>
            </w:r>
          </w:p>
        </w:tc>
        <w:tc>
          <w:tcPr>
            <w:tcW w:w="1978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(годовая)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-Свод годовых сведений;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-Паспорта КДУ;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-Карточки кол-вов худ. сам.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- Журнал учета КДУ;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- Плановые показатели деятельности КДУ</w:t>
            </w:r>
          </w:p>
        </w:tc>
      </w:tr>
      <w:tr w:rsidR="00F31BC6" w:rsidRPr="00657BD5" w:rsidTr="00C54D79">
        <w:trPr>
          <w:trHeight w:val="92"/>
        </w:trPr>
        <w:tc>
          <w:tcPr>
            <w:tcW w:w="1859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Средняя заполняемость зала на стационаре</w:t>
            </w:r>
          </w:p>
        </w:tc>
        <w:tc>
          <w:tcPr>
            <w:tcW w:w="1276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Количество присутствующих зрителей на стационаре в отчетном периоде / количество концертов на стационаре / вместимость зала * 100</w:t>
            </w:r>
          </w:p>
        </w:tc>
        <w:tc>
          <w:tcPr>
            <w:tcW w:w="1417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05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78</w:t>
            </w:r>
          </w:p>
        </w:tc>
        <w:tc>
          <w:tcPr>
            <w:tcW w:w="1274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78</w:t>
            </w:r>
          </w:p>
        </w:tc>
        <w:tc>
          <w:tcPr>
            <w:tcW w:w="1978" w:type="dxa"/>
          </w:tcPr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(годовая)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C54D79">
              <w:rPr>
                <w:rFonts w:ascii="Times New Roman" w:eastAsia="PMingLiU" w:hAnsi="Times New Roman"/>
                <w:sz w:val="24"/>
                <w:szCs w:val="24"/>
              </w:rPr>
              <w:t>- Журнал учета КДУ;</w:t>
            </w:r>
          </w:p>
          <w:p w:rsidR="00F31BC6" w:rsidRPr="00C54D79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62"/>
        <w:gridCol w:w="1559"/>
        <w:gridCol w:w="1559"/>
        <w:gridCol w:w="1560"/>
        <w:gridCol w:w="1275"/>
        <w:gridCol w:w="1701"/>
        <w:gridCol w:w="2819"/>
      </w:tblGrid>
      <w:tr w:rsidR="00F31BC6" w:rsidRPr="00657BD5" w:rsidTr="00C54D79">
        <w:trPr>
          <w:trHeight w:val="760"/>
        </w:trPr>
        <w:tc>
          <w:tcPr>
            <w:tcW w:w="3762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9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81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C54D79">
        <w:trPr>
          <w:trHeight w:val="1049"/>
        </w:trPr>
        <w:tc>
          <w:tcPr>
            <w:tcW w:w="3762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6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0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819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C54D79">
        <w:trPr>
          <w:trHeight w:val="1028"/>
        </w:trPr>
        <w:tc>
          <w:tcPr>
            <w:tcW w:w="376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показов концертов</w:t>
            </w: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Основные показатели деятельности МБУ «КДЦ»</w:t>
            </w:r>
          </w:p>
        </w:tc>
      </w:tr>
      <w:tr w:rsidR="00F31BC6" w:rsidRPr="00657BD5" w:rsidTr="00C54D79">
        <w:trPr>
          <w:trHeight w:val="575"/>
        </w:trPr>
        <w:tc>
          <w:tcPr>
            <w:tcW w:w="376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Количество зрителей (в среднем в год)</w:t>
            </w: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тыс. чел.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8469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9550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9550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9550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Основные показатели деятельности МБУ «КДЦ»</w:t>
            </w:r>
          </w:p>
        </w:tc>
      </w:tr>
    </w:tbl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Порядок оказания муниципальной услуги</w:t>
      </w:r>
    </w:p>
    <w:p w:rsidR="00F31BC6" w:rsidRPr="005F5050" w:rsidRDefault="00F31BC6" w:rsidP="005F505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Конституция Российской Федерации 12.12.1993г.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- Закон РФ от 09 октября 1992 года № 3612-</w:t>
      </w:r>
      <w:r w:rsidRPr="005F5050">
        <w:rPr>
          <w:rFonts w:ascii="Times New Roman" w:eastAsia="PMingLiU" w:hAnsi="Times New Roman"/>
          <w:sz w:val="28"/>
          <w:szCs w:val="28"/>
          <w:lang w:val="en-US"/>
        </w:rPr>
        <w:t>I</w:t>
      </w:r>
      <w:r w:rsidRPr="005F5050">
        <w:rPr>
          <w:rFonts w:ascii="Times New Roman" w:eastAsia="PMingLiU" w:hAnsi="Times New Roman"/>
          <w:sz w:val="28"/>
          <w:szCs w:val="28"/>
        </w:rPr>
        <w:t xml:space="preserve"> «Основы законодательства Российской Федерации о культуре» 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- Федеральный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 Приказ № 32 от 20 февраля </w:t>
      </w:r>
      <w:smartTag w:uri="urn:schemas-microsoft-com:office:smarttags" w:element="metricconverter">
        <w:smartTagPr>
          <w:attr w:name="ProductID" w:val="2008 г"/>
        </w:smartTagPr>
        <w:r w:rsidRPr="005F5050">
          <w:rPr>
            <w:rFonts w:ascii="Times New Roman" w:eastAsia="PMingLiU" w:hAnsi="Times New Roman"/>
            <w:sz w:val="28"/>
            <w:szCs w:val="28"/>
          </w:rPr>
          <w:t>2008 г</w:t>
        </w:r>
      </w:smartTag>
      <w:r w:rsidRPr="005F5050">
        <w:rPr>
          <w:rFonts w:ascii="Times New Roman" w:eastAsia="PMingLiU" w:hAnsi="Times New Roman"/>
          <w:sz w:val="28"/>
          <w:szCs w:val="28"/>
        </w:rPr>
        <w:t>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Федеральный закон  от 27 июля 2010 года №210-ФЗ «Об организации предоставления государственных и муниципальных услуг»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- Распоряжение Правительства Российской Федерации от 17 декабря 2009 года № 1993-р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Устав муниципального образования «Озерский городской округ»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Устав муниципального бюджетного учреждения «Культурно-досуговый центр» 2015г.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Постановление администрации муниципального образования «Озерский городской округ» от 27 мая 2015г. № 588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Приказ Министерства культуры и массовых коммуникаций Российской Федерации от 25.05.2006г.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</w:r>
    </w:p>
    <w:p w:rsidR="00F31BC6" w:rsidRPr="005F5050" w:rsidRDefault="00F31BC6" w:rsidP="005F505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5F5050">
        <w:trPr>
          <w:trHeight w:val="658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5F5050">
        <w:trPr>
          <w:trHeight w:val="884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5F5050">
        <w:trPr>
          <w:trHeight w:val="633"/>
        </w:trPr>
        <w:tc>
          <w:tcPr>
            <w:tcW w:w="39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27"/>
              <w:gridCol w:w="3727"/>
            </w:tblGrid>
            <w:tr w:rsidR="00F31BC6" w:rsidRPr="00657BD5" w:rsidTr="005F50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31BC6" w:rsidRPr="005F5050" w:rsidRDefault="00F31BC6" w:rsidP="005F5050">
                  <w:pPr>
                    <w:spacing w:after="0" w:line="240" w:lineRule="auto"/>
                    <w:jc w:val="center"/>
                    <w:rPr>
                      <w:rFonts w:ascii="inherit" w:hAnsi="inherit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31BC6" w:rsidRPr="005F5050" w:rsidRDefault="00F31BC6" w:rsidP="005F50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505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2.Информация о концертах</w:t>
                  </w:r>
                </w:p>
              </w:tc>
            </w:tr>
          </w:tbl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hAnsi="Times New Roman"/>
                <w:sz w:val="24"/>
                <w:szCs w:val="24"/>
                <w:lang w:eastAsia="ru-RU"/>
              </w:rPr>
              <w:t>Реклама на улицах города, аннотации предстоящих мероприятий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F31BC6" w:rsidRPr="00657BD5" w:rsidTr="005F5050">
        <w:trPr>
          <w:trHeight w:val="633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3.И</w:t>
            </w: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  <w:lang w:val="en-US"/>
              </w:rPr>
              <w:t>ндивидуальное информирование потребителей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 xml:space="preserve">Информация о концертах </w:t>
            </w: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информационном стенде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По мере проведения мероприятий</w:t>
            </w:r>
          </w:p>
        </w:tc>
      </w:tr>
    </w:tbl>
    <w:p w:rsidR="00F31BC6" w:rsidRPr="005F5050" w:rsidRDefault="00F31BC6" w:rsidP="00C54D79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РАЗДЕЛ  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2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07.007.1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муниципальной услуги:_________________________________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Pr="005F5050" w:rsidRDefault="00F31BC6" w:rsidP="00C12F13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«Организация показа спектаклей»_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работа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_____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PMingLiU" w:hAnsi="Times New Roman"/>
          <w:sz w:val="28"/>
          <w:szCs w:val="28"/>
        </w:rPr>
        <w:t xml:space="preserve">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>базовому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PMingLiU" w:hAnsi="Times New Roman"/>
          <w:sz w:val="24"/>
          <w:szCs w:val="24"/>
        </w:rPr>
        <w:t xml:space="preserve">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(отраслевому)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перечню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муниципальной услуги:___________________________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В интересах общества, в т. ч. организация досуга несовершеннолетних, проживающих в семьях, находящихся в социально-опасном положении, состоящих на  учете в комиссии по делам несовершеннолетних и защите их прав._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муниципальной услуги</w:t>
      </w:r>
    </w:p>
    <w:p w:rsidR="00F31BC6" w:rsidRPr="005F5050" w:rsidRDefault="00F31BC6" w:rsidP="005F5050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Показатели, характеризующие качество муниципальной услуги: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9"/>
        <w:gridCol w:w="1134"/>
        <w:gridCol w:w="3828"/>
        <w:gridCol w:w="1417"/>
        <w:gridCol w:w="1418"/>
        <w:gridCol w:w="1275"/>
        <w:gridCol w:w="1362"/>
        <w:gridCol w:w="1976"/>
      </w:tblGrid>
      <w:tr w:rsidR="00F31BC6" w:rsidRPr="00657BD5" w:rsidTr="00C54D79">
        <w:trPr>
          <w:trHeight w:val="514"/>
        </w:trPr>
        <w:tc>
          <w:tcPr>
            <w:tcW w:w="185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828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472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97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54D79">
        <w:trPr>
          <w:trHeight w:val="1069"/>
        </w:trPr>
        <w:tc>
          <w:tcPr>
            <w:tcW w:w="1859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6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76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54D79">
        <w:trPr>
          <w:trHeight w:val="70"/>
        </w:trPr>
        <w:tc>
          <w:tcPr>
            <w:tcW w:w="18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1.Динамика объёма организации показа спектаклей</w:t>
            </w:r>
          </w:p>
        </w:tc>
        <w:tc>
          <w:tcPr>
            <w:tcW w:w="11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54D79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(расчет) / М (предш) * 100-100, где М (расчет – объём организации показа спектаклей  в расчетном году М (предш) – объем  организации показа спектаклей в предшествующем расчетном году</w:t>
            </w:r>
          </w:p>
        </w:tc>
        <w:tc>
          <w:tcPr>
            <w:tcW w:w="141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1,4</w:t>
            </w:r>
          </w:p>
        </w:tc>
        <w:tc>
          <w:tcPr>
            <w:tcW w:w="136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1,4</w:t>
            </w:r>
          </w:p>
        </w:tc>
        <w:tc>
          <w:tcPr>
            <w:tcW w:w="19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C54D79">
        <w:trPr>
          <w:trHeight w:val="92"/>
        </w:trPr>
        <w:tc>
          <w:tcPr>
            <w:tcW w:w="18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  <w:lang w:val="en-US"/>
              </w:rPr>
              <w:t>Количество новых постановок</w:t>
            </w:r>
          </w:p>
        </w:tc>
        <w:tc>
          <w:tcPr>
            <w:tcW w:w="11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Ед.</w:t>
            </w:r>
          </w:p>
        </w:tc>
        <w:tc>
          <w:tcPr>
            <w:tcW w:w="382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16</w:t>
            </w:r>
          </w:p>
        </w:tc>
        <w:tc>
          <w:tcPr>
            <w:tcW w:w="136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1028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Количество подготовленных спектаклей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ед.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16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Основные показатели деятельности МБУ «КДЦ»</w:t>
            </w:r>
          </w:p>
        </w:tc>
      </w:tr>
      <w:tr w:rsidR="00F31BC6" w:rsidRPr="00657BD5" w:rsidTr="005F5050">
        <w:trPr>
          <w:trHeight w:val="575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  <w:lang w:val="en-US"/>
              </w:rPr>
              <w:t>Количество зрителе</w:t>
            </w: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1320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1760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1760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1760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4.Порядок оказания муниципальной услуги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Нормативные правовые акты, регулирующие порядок оказания муниципальной услуги: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Конституция Российской Федерации 12.12.1993г.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- Закон РФ от 09 октября 1992 года № 3612-</w:t>
      </w:r>
      <w:r w:rsidRPr="005F5050">
        <w:rPr>
          <w:rFonts w:ascii="Times New Roman" w:eastAsia="PMingLiU" w:hAnsi="Times New Roman"/>
          <w:sz w:val="28"/>
          <w:szCs w:val="28"/>
          <w:lang w:val="en-US"/>
        </w:rPr>
        <w:t>I</w:t>
      </w:r>
      <w:r w:rsidRPr="005F5050">
        <w:rPr>
          <w:rFonts w:ascii="Times New Roman" w:eastAsia="PMingLiU" w:hAnsi="Times New Roman"/>
          <w:sz w:val="28"/>
          <w:szCs w:val="28"/>
        </w:rPr>
        <w:t xml:space="preserve"> «Основы законодательства Российской Федерации о культуре» 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- Федеральный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 Приказ № 32 от 20 февраля 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Федеральный закон  от 27 июля 2010 года №210-ФЗ «Об организации предоставления государственных и муниципальных услуг»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- Распоряжение Правительства Российской Федерации от 17 декабря 2009 года № 1993-р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Устав муниципального образования «Озерский городской округ»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Устав муниципального бюджетного учреждения «Культурно-досуговый центр» 2015г.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Постановление администрации муниципального образования «Озерский городской округ» от 27 мая 2015г. № 588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- постановление Правительства Калининградской области от 20 марта 2015г. № 125 «Об обеспечении отдыха и оздоровления детей, находящихся в трудной жизненной ситуации, в Калининградской области за счет средств областного бюджета»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постановление администрации МО «Озерский городской округ» от 15 апреля 2014г. №433 «Об организации и обеспечении отдыха, оздоровления и занятости детей и подростков в МО «Озерский городской округ»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- Решение окружного Совета депутатов муниципального образования «Озерский городской округ» № 42 от 28 апреля 2015г. «Об утверждении стоимости платных услуг, оказываемых муниципальным бюджетным учреждением «Культурно-досуговый центр» сверх установленного задания»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4.3.Порядок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5F5050">
        <w:trPr>
          <w:trHeight w:val="658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5F5050">
        <w:trPr>
          <w:trHeight w:val="884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5F5050">
        <w:trPr>
          <w:trHeight w:val="884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2.Размещение информации на информационных стендах в городе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Arial" w:eastAsia="PMingLiU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Справочные телефоны, репертуар, время проведения спектаклей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показа спектаклей</w:t>
            </w:r>
          </w:p>
        </w:tc>
      </w:tr>
      <w:tr w:rsidR="00F31BC6" w:rsidRPr="00657BD5" w:rsidTr="005F5050">
        <w:trPr>
          <w:trHeight w:val="884"/>
        </w:trPr>
        <w:tc>
          <w:tcPr>
            <w:tcW w:w="39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3754"/>
            </w:tblGrid>
            <w:tr w:rsidR="00F31BC6" w:rsidRPr="00657BD5" w:rsidTr="005F50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31BC6" w:rsidRPr="005F5050" w:rsidRDefault="00F31BC6" w:rsidP="005F505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505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3.Объявления в прессе</w:t>
                  </w:r>
                </w:p>
              </w:tc>
            </w:tr>
          </w:tbl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Справочные телефоны, репертуар, время проведения спектаклей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показа спектаклей</w:t>
            </w:r>
          </w:p>
        </w:tc>
      </w:tr>
      <w:tr w:rsidR="00F31BC6" w:rsidRPr="00657BD5" w:rsidTr="005F5050">
        <w:trPr>
          <w:trHeight w:val="884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hAnsi="Times New Roman"/>
                <w:color w:val="4A4A4A"/>
                <w:sz w:val="24"/>
                <w:szCs w:val="24"/>
                <w:lang w:eastAsia="ru-RU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4.Распространение рекламно-информационной продукции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color w:val="4A4A4A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Справочные телефоны, репертуар, время проведения спектаклей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показа спектаклей</w:t>
            </w: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РАЗДЕЛ  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3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муниципальной услуги:_______________________________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«Показ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концертов и концертных программ»__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Концерт танцевального </w:t>
      </w:r>
    </w:p>
    <w:p w:rsidR="00F31BC6" w:rsidRPr="005F5050" w:rsidRDefault="00F31BC6" w:rsidP="00C12F13">
      <w:pPr>
        <w:spacing w:after="0" w:line="240" w:lineRule="auto"/>
        <w:contextualSpacing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хореографического коллектива на выезде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</w:t>
      </w:r>
      <w:r w:rsidRPr="00C12F13">
        <w:rPr>
          <w:rFonts w:ascii="Times New Roman" w:eastAsia="PMingLiU" w:hAnsi="Times New Roman"/>
          <w:b/>
          <w:sz w:val="28"/>
          <w:szCs w:val="28"/>
          <w:u w:val="single"/>
        </w:rPr>
        <w:t xml:space="preserve"> услуга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пе</w:t>
      </w:r>
      <w:r w:rsidRPr="005F5050">
        <w:rPr>
          <w:rFonts w:ascii="Times New Roman" w:eastAsia="PMingLiU" w:hAnsi="Times New Roman"/>
          <w:sz w:val="24"/>
          <w:szCs w:val="24"/>
        </w:rPr>
        <w:t>речню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</w:t>
      </w:r>
      <w:r w:rsidRPr="00C12F13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муниципальной услуги:_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Физические лица: дети до 14 лет, молодежь от 15 до 30 лет, средний возраст от 31 до 50 лет, пожилые люди от 51 до 83 лет, инвалиды. Все участники  творческих коллективов и клубных формирований</w:t>
      </w:r>
    </w:p>
    <w:p w:rsidR="00F31BC6" w:rsidRPr="005F5050" w:rsidRDefault="00F31BC6" w:rsidP="005F505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муниципальной услуги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373"/>
        <w:gridCol w:w="2937"/>
        <w:gridCol w:w="1493"/>
        <w:gridCol w:w="1527"/>
        <w:gridCol w:w="1274"/>
        <w:gridCol w:w="1400"/>
        <w:gridCol w:w="1936"/>
      </w:tblGrid>
      <w:tr w:rsidR="00F31BC6" w:rsidRPr="00657BD5" w:rsidTr="00C54D79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373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937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54D79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54D79">
        <w:trPr>
          <w:trHeight w:val="701"/>
        </w:trPr>
        <w:tc>
          <w:tcPr>
            <w:tcW w:w="232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1.Динамика создания концертов и концертных программ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(расчет) / М (предш) * 100-100, где М (расчет – объём создания концертов и концертных программ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в расчетном году М (предш) – объем создания 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концертов и концертных программ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Листы ежедневной статистики;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</w:tbl>
    <w:p w:rsidR="00F31BC6" w:rsidRPr="005F5050" w:rsidRDefault="00F31BC6" w:rsidP="005F5050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5"/>
        <w:gridCol w:w="1418"/>
        <w:gridCol w:w="1559"/>
        <w:gridCol w:w="1559"/>
        <w:gridCol w:w="1276"/>
        <w:gridCol w:w="1418"/>
        <w:gridCol w:w="2960"/>
      </w:tblGrid>
      <w:tr w:rsidR="00F31BC6" w:rsidRPr="00657BD5" w:rsidTr="00C54D79">
        <w:trPr>
          <w:trHeight w:val="760"/>
        </w:trPr>
        <w:tc>
          <w:tcPr>
            <w:tcW w:w="404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5812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60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C54D79">
        <w:trPr>
          <w:trHeight w:val="1049"/>
        </w:trPr>
        <w:tc>
          <w:tcPr>
            <w:tcW w:w="4045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2960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C54D79">
        <w:trPr>
          <w:trHeight w:val="1028"/>
        </w:trPr>
        <w:tc>
          <w:tcPr>
            <w:tcW w:w="404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показов концертов</w:t>
            </w: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Кол.</w:t>
            </w: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карточки кружковой работы;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  <w:tr w:rsidR="00F31BC6" w:rsidRPr="00657BD5" w:rsidTr="00C54D79">
        <w:trPr>
          <w:trHeight w:val="744"/>
        </w:trPr>
        <w:tc>
          <w:tcPr>
            <w:tcW w:w="404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Количество зрителей (в среднем в год)</w:t>
            </w: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686</w:t>
            </w:r>
          </w:p>
        </w:tc>
        <w:tc>
          <w:tcPr>
            <w:tcW w:w="15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915</w:t>
            </w:r>
          </w:p>
        </w:tc>
        <w:tc>
          <w:tcPr>
            <w:tcW w:w="12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915</w:t>
            </w: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915</w:t>
            </w:r>
          </w:p>
        </w:tc>
        <w:tc>
          <w:tcPr>
            <w:tcW w:w="296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Дневники работы.</w:t>
            </w: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Порядок оказания муниципальной услуги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4.1.Нормативные правовые акты, регулирующие порядок оказания муниципальной услуги.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- Конституция Российской Федерации от 12.12.1993г.;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Федеральный закон от 06.01.1999г. №7 – ФЗ «О народных художественных промыслах»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5F5050">
        <w:trPr>
          <w:trHeight w:val="658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5F5050">
        <w:trPr>
          <w:trHeight w:val="884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5F5050">
        <w:trPr>
          <w:trHeight w:val="1029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2.Информация в печатной форме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информационном стенде размещаются: объявление о наборе желающих заниматься в кружках художественной самодеятельности и клубных объединениях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C54D79">
      <w:pPr>
        <w:spacing w:after="0" w:line="240" w:lineRule="auto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РАЗДЕЛ  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4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07.005</w:t>
            </w: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.1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1.Наименование муниципальной услуги:_______________________________                   </w:t>
      </w:r>
      <w:r>
        <w:rPr>
          <w:rFonts w:ascii="Times New Roman" w:eastAsia="PMingLiU" w:hAnsi="Times New Roman"/>
          <w:sz w:val="28"/>
          <w:szCs w:val="28"/>
        </w:rPr>
        <w:t xml:space="preserve">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Pr="006441F1" w:rsidRDefault="00F31BC6" w:rsidP="006441F1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«Создание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концертов и концертных программ»___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сборный концерт__работа_      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2.Категории потребителей муниципальной услуги:_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В интересах общества __в целом</w:t>
      </w:r>
      <w:r w:rsidRPr="005F5050">
        <w:rPr>
          <w:rFonts w:ascii="Times New Roman" w:eastAsia="PMingLiU" w:hAnsi="Times New Roman"/>
          <w:sz w:val="28"/>
          <w:szCs w:val="28"/>
        </w:rPr>
        <w:t xml:space="preserve"> </w:t>
      </w:r>
      <w:r>
        <w:rPr>
          <w:rFonts w:ascii="Times New Roman" w:eastAsia="PMingLiU" w:hAnsi="Times New Roman"/>
          <w:sz w:val="28"/>
          <w:szCs w:val="28"/>
        </w:rPr>
        <w:t xml:space="preserve">                  </w:t>
      </w: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3.Показатели, характеризующие объём и (или) качество муниципальной услуги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6"/>
        <w:gridCol w:w="1059"/>
        <w:gridCol w:w="4536"/>
        <w:gridCol w:w="1134"/>
        <w:gridCol w:w="1134"/>
        <w:gridCol w:w="1134"/>
        <w:gridCol w:w="1220"/>
        <w:gridCol w:w="1976"/>
      </w:tblGrid>
      <w:tr w:rsidR="00F31BC6" w:rsidRPr="00657BD5" w:rsidTr="00C54D79">
        <w:trPr>
          <w:trHeight w:val="514"/>
        </w:trPr>
        <w:tc>
          <w:tcPr>
            <w:tcW w:w="207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5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53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4622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7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54D79">
        <w:trPr>
          <w:trHeight w:val="1069"/>
        </w:trPr>
        <w:tc>
          <w:tcPr>
            <w:tcW w:w="2076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2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76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54D79">
        <w:trPr>
          <w:trHeight w:val="2020"/>
        </w:trPr>
        <w:tc>
          <w:tcPr>
            <w:tcW w:w="20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1.Динамика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05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М (расчет) / М (предш) * 100-100, где М (расчет – объём организации показа концертов и концертных программ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в расчетном году М (предш) – объем организации показа концертов и концертных программ в предшествующем расчетном году </w:t>
            </w:r>
          </w:p>
        </w:tc>
        <w:tc>
          <w:tcPr>
            <w:tcW w:w="11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КДУ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-- Журналы учета работы кружков</w:t>
            </w:r>
          </w:p>
        </w:tc>
      </w:tr>
    </w:tbl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3.2.Объём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1028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1.Количество организация показа концертов и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Кол.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37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37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37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Журналы учета работы КДУ</w:t>
            </w:r>
          </w:p>
        </w:tc>
      </w:tr>
      <w:tr w:rsidR="00F31BC6" w:rsidRPr="00657BD5" w:rsidTr="005F5050">
        <w:trPr>
          <w:trHeight w:val="540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2.Количеств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о посещений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5075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5365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5365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5365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4.Порядок оказания муниципальной услуги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4.1.Нормативные правовые акты, регулирующие порядок оказания муниципальной услуги.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- КонституциейРоссийскойФедерацииот12.12.1993г.;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b/>
        </w:rPr>
        <w:t xml:space="preserve">           </w:t>
      </w:r>
      <w:r w:rsidRPr="005F5050">
        <w:rPr>
          <w:rFonts w:ascii="Times New Roman" w:eastAsia="PMingLiU" w:hAnsi="Times New Roman"/>
          <w:sz w:val="28"/>
          <w:szCs w:val="28"/>
        </w:rPr>
        <w:t xml:space="preserve">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b/>
        </w:rPr>
        <w:t xml:space="preserve">              </w:t>
      </w:r>
      <w:r w:rsidRPr="005F5050">
        <w:rPr>
          <w:rFonts w:ascii="Times New Roman" w:eastAsia="PMingLiU" w:hAnsi="Times New Roman"/>
          <w:sz w:val="28"/>
          <w:szCs w:val="28"/>
        </w:rPr>
        <w:t xml:space="preserve">   - 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- Устав муниципального бюджетного учреждения «Культурно-досуговый центр» 2015г.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5F5050">
        <w:trPr>
          <w:trHeight w:val="658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5F5050">
        <w:trPr>
          <w:trHeight w:val="884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5F5050">
        <w:trPr>
          <w:trHeight w:val="1029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2.Информация в печатной форме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информационном стенде размещаются: объявление, рекламы, буклеты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проведения мероприятий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6441F1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</w:t>
      </w:r>
    </w:p>
    <w:p w:rsidR="00F31BC6" w:rsidRDefault="00F31BC6" w:rsidP="006441F1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6441F1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6441F1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6441F1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6441F1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6441F1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6441F1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6441F1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5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FD7634">
        <w:trPr>
          <w:trHeight w:val="2736"/>
        </w:trPr>
        <w:tc>
          <w:tcPr>
            <w:tcW w:w="15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6441F1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6441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муниципальной услуги:_______________________________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Default="00F31BC6" w:rsidP="006441F1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«Показ концертов и концертных программ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»__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Концерт танцевального </w:t>
      </w:r>
    </w:p>
    <w:p w:rsidR="00F31BC6" w:rsidRPr="005F5050" w:rsidRDefault="00F31BC6" w:rsidP="00C12F13">
      <w:pPr>
        <w:spacing w:after="0" w:line="240" w:lineRule="auto"/>
        <w:contextualSpacing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хореографического коллектива стационар услуга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</w:t>
      </w:r>
      <w:r>
        <w:rPr>
          <w:rFonts w:ascii="Times New Roman" w:eastAsia="PMingLiU" w:hAnsi="Times New Roman"/>
          <w:b/>
          <w:sz w:val="28"/>
          <w:szCs w:val="28"/>
        </w:rPr>
        <w:t xml:space="preserve">                                                               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</w:t>
      </w: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</w:t>
      </w:r>
    </w:p>
    <w:p w:rsidR="00F31BC6" w:rsidRPr="005F5050" w:rsidRDefault="00F31BC6" w:rsidP="006441F1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6441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муниципальной услуги:_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Физические лица: дети до 14 лет, молодежь от 15 до 30 лет, средний возраст от 31 до 50 лет, пожилые люди от 51 до 83 лет, инвалиды. Все участники  творческих коллективов и клубных формирований</w:t>
      </w:r>
    </w:p>
    <w:p w:rsidR="00F31BC6" w:rsidRPr="005F5050" w:rsidRDefault="00F31BC6" w:rsidP="006441F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муниципальной услуги</w:t>
      </w:r>
    </w:p>
    <w:p w:rsidR="00F31BC6" w:rsidRPr="005F5050" w:rsidRDefault="00F31BC6" w:rsidP="006441F1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6441F1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6441F1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FD7634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FD7634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7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FD7634">
        <w:trPr>
          <w:trHeight w:val="1070"/>
        </w:trPr>
        <w:tc>
          <w:tcPr>
            <w:tcW w:w="232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1.Динамика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  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(расчет) / М (предш) * 100-100, где М (расчет – объём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 расчетном году М (предш) – объем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Листы ежедневной статистики;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</w:tbl>
    <w:p w:rsidR="00F31BC6" w:rsidRPr="005F5050" w:rsidRDefault="00F31BC6" w:rsidP="006441F1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FD7634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FD7634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FD7634">
        <w:trPr>
          <w:trHeight w:val="1028"/>
        </w:trPr>
        <w:tc>
          <w:tcPr>
            <w:tcW w:w="4485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показов концертов</w:t>
            </w:r>
          </w:p>
        </w:tc>
        <w:tc>
          <w:tcPr>
            <w:tcW w:w="173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Кол.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карточки кружковой работы;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  <w:tr w:rsidR="00F31BC6" w:rsidRPr="00657BD5" w:rsidTr="00FD7634">
        <w:trPr>
          <w:trHeight w:val="744"/>
        </w:trPr>
        <w:tc>
          <w:tcPr>
            <w:tcW w:w="4485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Количество зрителей (в среднем в год)</w:t>
            </w:r>
          </w:p>
        </w:tc>
        <w:tc>
          <w:tcPr>
            <w:tcW w:w="173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960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960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960</w:t>
            </w:r>
          </w:p>
        </w:tc>
        <w:tc>
          <w:tcPr>
            <w:tcW w:w="1971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Дневники работы.</w:t>
            </w:r>
          </w:p>
        </w:tc>
      </w:tr>
    </w:tbl>
    <w:p w:rsidR="00F31BC6" w:rsidRPr="005F5050" w:rsidRDefault="00F31BC6" w:rsidP="006441F1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6441F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Порядок оказания муниципальной услуги</w:t>
      </w:r>
    </w:p>
    <w:p w:rsidR="00F31BC6" w:rsidRPr="005F5050" w:rsidRDefault="00F31BC6" w:rsidP="006441F1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4.1.Нормативные правовые акты, регулирующие порядок оказания муниципальной услуги.</w:t>
      </w:r>
    </w:p>
    <w:p w:rsidR="00F31BC6" w:rsidRPr="005F5050" w:rsidRDefault="00F31BC6" w:rsidP="006441F1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- Конституция Российской Федерации от 12.12.1993г.;</w:t>
      </w:r>
    </w:p>
    <w:p w:rsidR="00F31BC6" w:rsidRPr="005F5050" w:rsidRDefault="00F31BC6" w:rsidP="006441F1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Федеральный закон от 06.01.1999г. №7 – ФЗ «О народных художественных промыслах»</w:t>
      </w:r>
    </w:p>
    <w:p w:rsidR="00F31BC6" w:rsidRPr="005F5050" w:rsidRDefault="00F31BC6" w:rsidP="006441F1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6441F1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</w:r>
    </w:p>
    <w:p w:rsidR="00F31BC6" w:rsidRPr="005F5050" w:rsidRDefault="00F31BC6" w:rsidP="006441F1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6441F1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FD7634">
        <w:trPr>
          <w:trHeight w:val="658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FD7634">
        <w:trPr>
          <w:trHeight w:val="884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FD7634">
        <w:trPr>
          <w:trHeight w:val="1029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2.Информация в печатной форме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информационном стенде размещаются: объявление о наборе желающих заниматься в кружках художественной самодеятельности и клубных объединениях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</w:tbl>
    <w:p w:rsidR="00F31BC6" w:rsidRPr="005F5050" w:rsidRDefault="00F31BC6" w:rsidP="006441F1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6441F1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6441F1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3A0CFD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</w:t>
      </w:r>
    </w:p>
    <w:p w:rsidR="00F31BC6" w:rsidRPr="005F5050" w:rsidRDefault="00F31BC6" w:rsidP="003A0CFD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6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FD7634">
        <w:trPr>
          <w:trHeight w:val="2736"/>
        </w:trPr>
        <w:tc>
          <w:tcPr>
            <w:tcW w:w="15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3A0CFD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3A0CF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муниципальной услуги:_______________________________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Default="00F31BC6" w:rsidP="003A0CFD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«Показ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концертов и концертных программ»__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Концерт оркестра (большие составы)</w:t>
      </w:r>
    </w:p>
    <w:p w:rsidR="00F31BC6" w:rsidRPr="003A0CFD" w:rsidRDefault="00F31BC6" w:rsidP="00C12F13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 на выезде услуга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</w:t>
      </w:r>
      <w:r>
        <w:rPr>
          <w:rFonts w:ascii="Times New Roman" w:eastAsia="PMingLiU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</w:t>
      </w:r>
      <w:r>
        <w:rPr>
          <w:rFonts w:ascii="Times New Roman" w:eastAsia="PMingLiU" w:hAnsi="Times New Roman"/>
          <w:b/>
          <w:sz w:val="28"/>
          <w:szCs w:val="28"/>
        </w:rPr>
        <w:t xml:space="preserve">                     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</w:t>
      </w:r>
      <w:r>
        <w:rPr>
          <w:rFonts w:ascii="Times New Roman" w:eastAsia="PMingLiU" w:hAnsi="Times New Roman"/>
          <w:b/>
          <w:sz w:val="28"/>
          <w:szCs w:val="28"/>
        </w:rPr>
        <w:t xml:space="preserve">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</w:t>
      </w: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</w:t>
      </w:r>
    </w:p>
    <w:p w:rsidR="00F31BC6" w:rsidRPr="005F5050" w:rsidRDefault="00F31BC6" w:rsidP="003A0CFD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3A0CF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муниципальной услуги:_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Физические лица: дети до 14 лет, молодежь от 15 до 30 лет, средний возраст от 31 до 50 лет, пожилые люди от 51 до 83 лет, инвалиды. Все участники  творческих коллективов и клубных формирований</w:t>
      </w:r>
    </w:p>
    <w:p w:rsidR="00F31BC6" w:rsidRPr="005F5050" w:rsidRDefault="00F31BC6" w:rsidP="003A0CF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муниципальной услуги</w:t>
      </w:r>
    </w:p>
    <w:p w:rsidR="00F31BC6" w:rsidRPr="005F5050" w:rsidRDefault="00F31BC6" w:rsidP="003A0CFD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3A0CFD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3A0CFD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FD7634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FD7634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7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FD7634">
        <w:trPr>
          <w:trHeight w:val="1070"/>
        </w:trPr>
        <w:tc>
          <w:tcPr>
            <w:tcW w:w="232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1.Динамика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  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(расчет) / М (предш) * 100-100, где М (расчет – объём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 расчетном году М (предш) – объем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Листы ежедневной статистики;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</w:tbl>
    <w:p w:rsidR="00F31BC6" w:rsidRPr="005F5050" w:rsidRDefault="00F31BC6" w:rsidP="003A0CFD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FD7634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FD7634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FD7634">
        <w:trPr>
          <w:trHeight w:val="1028"/>
        </w:trPr>
        <w:tc>
          <w:tcPr>
            <w:tcW w:w="4485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1.Количество к</w:t>
            </w:r>
            <w:r w:rsidRPr="003A0CFD">
              <w:rPr>
                <w:rFonts w:ascii="Times New Roman" w:eastAsia="PMingLiU" w:hAnsi="Times New Roman"/>
                <w:sz w:val="24"/>
                <w:szCs w:val="24"/>
              </w:rPr>
              <w:t>онцерт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ов</w:t>
            </w:r>
            <w:r w:rsidRPr="003A0CFD">
              <w:rPr>
                <w:rFonts w:ascii="Times New Roman" w:eastAsia="PMingLiU" w:hAnsi="Times New Roman"/>
                <w:sz w:val="24"/>
                <w:szCs w:val="24"/>
              </w:rPr>
              <w:t xml:space="preserve"> оркестра (большие составы)</w:t>
            </w:r>
          </w:p>
        </w:tc>
        <w:tc>
          <w:tcPr>
            <w:tcW w:w="173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Кол.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карточки кружковой работы;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  <w:tr w:rsidR="00F31BC6" w:rsidRPr="00657BD5" w:rsidTr="00FD7634">
        <w:trPr>
          <w:trHeight w:val="744"/>
        </w:trPr>
        <w:tc>
          <w:tcPr>
            <w:tcW w:w="4485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Количество зрителей (в среднем в год)</w:t>
            </w:r>
          </w:p>
        </w:tc>
        <w:tc>
          <w:tcPr>
            <w:tcW w:w="173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5145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6860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6860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6860</w:t>
            </w:r>
          </w:p>
        </w:tc>
        <w:tc>
          <w:tcPr>
            <w:tcW w:w="1971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Дневники работы.</w:t>
            </w:r>
          </w:p>
        </w:tc>
      </w:tr>
    </w:tbl>
    <w:p w:rsidR="00F31BC6" w:rsidRPr="005F5050" w:rsidRDefault="00F31BC6" w:rsidP="003A0CFD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3A0CF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Порядок оказания муниципальной услуги</w:t>
      </w:r>
    </w:p>
    <w:p w:rsidR="00F31BC6" w:rsidRPr="005F5050" w:rsidRDefault="00F31BC6" w:rsidP="003A0CFD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4.1.Нормативные правовые акты, регулирующие порядок оказания муниципальной услуги.</w:t>
      </w:r>
    </w:p>
    <w:p w:rsidR="00F31BC6" w:rsidRPr="005F5050" w:rsidRDefault="00F31BC6" w:rsidP="003A0CFD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- Конституция Российской Федерации от 12.12.1993г.;</w:t>
      </w:r>
    </w:p>
    <w:p w:rsidR="00F31BC6" w:rsidRPr="005F5050" w:rsidRDefault="00F31BC6" w:rsidP="003A0CFD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Федеральный закон от 06.01.1999г. №7 – ФЗ «О народных художественных промыслах»</w:t>
      </w:r>
    </w:p>
    <w:p w:rsidR="00F31BC6" w:rsidRPr="005F5050" w:rsidRDefault="00F31BC6" w:rsidP="003A0CFD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3A0CFD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</w:r>
    </w:p>
    <w:p w:rsidR="00F31BC6" w:rsidRPr="005F5050" w:rsidRDefault="00F31BC6" w:rsidP="003A0CFD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3A0CFD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FD7634">
        <w:trPr>
          <w:trHeight w:val="658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FD7634">
        <w:trPr>
          <w:trHeight w:val="884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FD7634">
        <w:trPr>
          <w:trHeight w:val="1029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2.Информация в печатной форме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информационном стенде размещаются: объявление о наборе желающих заниматься в кружках художественной самодеятельности и клубных объединениях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</w:tbl>
    <w:p w:rsidR="00F31BC6" w:rsidRPr="005F5050" w:rsidRDefault="00F31BC6" w:rsidP="003A0CFD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</w:t>
      </w:r>
    </w:p>
    <w:p w:rsidR="00F31BC6" w:rsidRPr="005F5050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7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FD7634">
        <w:trPr>
          <w:trHeight w:val="2736"/>
        </w:trPr>
        <w:tc>
          <w:tcPr>
            <w:tcW w:w="15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07.005.1</w:t>
            </w:r>
          </w:p>
        </w:tc>
      </w:tr>
    </w:tbl>
    <w:p w:rsidR="00F31BC6" w:rsidRPr="005F5050" w:rsidRDefault="00F31BC6" w:rsidP="00563C84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63C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муниципальной услуги:_______________________________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Pr="003A0CFD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«Показ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концертов и концертных программ»_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Сольный концерт стационар</w:t>
      </w:r>
      <w:r w:rsidRPr="005F5050">
        <w:rPr>
          <w:rFonts w:ascii="Times New Roman" w:eastAsia="PMingLiU" w:hAnsi="Times New Roman"/>
          <w:sz w:val="24"/>
          <w:szCs w:val="24"/>
        </w:rPr>
        <w:t xml:space="preserve"> </w:t>
      </w:r>
      <w:r w:rsidRPr="00650E01">
        <w:rPr>
          <w:rFonts w:ascii="Times New Roman" w:eastAsia="PMingLiU" w:hAnsi="Times New Roman"/>
          <w:b/>
          <w:sz w:val="28"/>
          <w:szCs w:val="28"/>
          <w:u w:val="single"/>
        </w:rPr>
        <w:t>услуга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</w:t>
      </w:r>
      <w:r>
        <w:rPr>
          <w:rFonts w:ascii="Times New Roman" w:eastAsia="PMingLiU" w:hAnsi="Times New Roman"/>
          <w:sz w:val="24"/>
          <w:szCs w:val="24"/>
        </w:rPr>
        <w:t>п</w:t>
      </w:r>
      <w:r w:rsidRPr="005F5050">
        <w:rPr>
          <w:rFonts w:ascii="Times New Roman" w:eastAsia="PMingLiU" w:hAnsi="Times New Roman"/>
          <w:sz w:val="24"/>
          <w:szCs w:val="24"/>
        </w:rPr>
        <w:t>еречню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</w:t>
      </w:r>
    </w:p>
    <w:p w:rsidR="00F31BC6" w:rsidRPr="005F5050" w:rsidRDefault="00F31BC6" w:rsidP="00563C84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63C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муниципальной услуги:_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Физические лица: дети до 14 лет, молодежь от 15 до 30 лет, средний возраст от 31 до 50 лет, пожилые люди от 51 до 83 лет, инвалиды. Все участники  творческих коллективов и клубных формирований</w:t>
      </w:r>
    </w:p>
    <w:p w:rsidR="00F31BC6" w:rsidRPr="005F5050" w:rsidRDefault="00F31BC6" w:rsidP="00563C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муниципальной услуги</w:t>
      </w:r>
    </w:p>
    <w:p w:rsidR="00F31BC6" w:rsidRPr="005F5050" w:rsidRDefault="00F31BC6" w:rsidP="00563C84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63C84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FD7634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FD7634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7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FD7634">
        <w:trPr>
          <w:trHeight w:val="1070"/>
        </w:trPr>
        <w:tc>
          <w:tcPr>
            <w:tcW w:w="232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1.Динамика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  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(расчет) / М (предш) * 100-100, где М (расчет – объём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 расчетном году М (предш) – объем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Листы ежедневной статистики;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</w:tbl>
    <w:p w:rsidR="00F31BC6" w:rsidRPr="005F5050" w:rsidRDefault="00F31BC6" w:rsidP="00563C84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FD7634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FD7634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FD7634">
        <w:trPr>
          <w:trHeight w:val="1028"/>
        </w:trPr>
        <w:tc>
          <w:tcPr>
            <w:tcW w:w="4485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показов концертов</w:t>
            </w:r>
          </w:p>
        </w:tc>
        <w:tc>
          <w:tcPr>
            <w:tcW w:w="173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Кол.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12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12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карточки кружковой работы;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  <w:tr w:rsidR="00F31BC6" w:rsidRPr="00657BD5" w:rsidTr="00FD7634">
        <w:trPr>
          <w:trHeight w:val="744"/>
        </w:trPr>
        <w:tc>
          <w:tcPr>
            <w:tcW w:w="4485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Количество зрителей (в среднем в год)</w:t>
            </w:r>
          </w:p>
        </w:tc>
        <w:tc>
          <w:tcPr>
            <w:tcW w:w="173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980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1176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1176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1176</w:t>
            </w:r>
          </w:p>
        </w:tc>
        <w:tc>
          <w:tcPr>
            <w:tcW w:w="1971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 Журналы учета  работы</w:t>
            </w:r>
          </w:p>
        </w:tc>
      </w:tr>
    </w:tbl>
    <w:p w:rsidR="00F31BC6" w:rsidRPr="005F5050" w:rsidRDefault="00F31BC6" w:rsidP="00563C84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Порядок оказания муниципальной услуги</w:t>
      </w:r>
    </w:p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4.1.Нормативные правовые акты, регулирующие порядок оказания муниципальной услуги.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- Конституция Российской Федерации от 12.12.1993г.;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Федеральный закон от 06.01.1999г. №7 – ФЗ «О народных художественных промыслах»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FD7634">
        <w:trPr>
          <w:trHeight w:val="658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FD7634">
        <w:trPr>
          <w:trHeight w:val="884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FD7634">
        <w:trPr>
          <w:trHeight w:val="1029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2.Информация в печатной форме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информационном стенде размещаются: объявление о наборе желающих заниматься в кружках художественной самодеятельности и клубных объединениях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</w:tbl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</w:t>
      </w:r>
    </w:p>
    <w:p w:rsidR="00F31BC6" w:rsidRPr="005F5050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8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FD7634">
        <w:trPr>
          <w:trHeight w:val="2736"/>
        </w:trPr>
        <w:tc>
          <w:tcPr>
            <w:tcW w:w="15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07.008</w:t>
            </w: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.1</w:t>
            </w:r>
          </w:p>
        </w:tc>
      </w:tr>
    </w:tbl>
    <w:p w:rsidR="00F31BC6" w:rsidRPr="005F5050" w:rsidRDefault="00F31BC6" w:rsidP="00563C84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63C8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муниципальной услуги:_______________________________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Pr="003A0CFD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«Организация показа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концертов и концертных программ»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 работа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_</w:t>
      </w:r>
      <w:r w:rsidRPr="005F5050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п</w:t>
      </w:r>
      <w:r w:rsidRPr="005F5050">
        <w:rPr>
          <w:rFonts w:ascii="Times New Roman" w:eastAsia="PMingLiU" w:hAnsi="Times New Roman"/>
          <w:sz w:val="24"/>
          <w:szCs w:val="24"/>
        </w:rPr>
        <w:t>еречню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</w:t>
      </w:r>
    </w:p>
    <w:p w:rsidR="00F31BC6" w:rsidRPr="005F5050" w:rsidRDefault="00F31BC6" w:rsidP="00563C84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63C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муниципальной услуги:_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Физические лица: дети до 14 лет, молодежь от 15 до 30 лет, средний возраст от 31 до 50 лет, пожилые люди от 51 до 83 лет, инвалиды. Все участники  творческих коллективов и клубных формирований</w:t>
      </w:r>
    </w:p>
    <w:p w:rsidR="00F31BC6" w:rsidRPr="005F5050" w:rsidRDefault="00F31BC6" w:rsidP="00563C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муниципальной услуги</w:t>
      </w:r>
    </w:p>
    <w:p w:rsidR="00F31BC6" w:rsidRPr="005F5050" w:rsidRDefault="00F31BC6" w:rsidP="00563C84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63C84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FD7634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FD7634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7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FD7634">
        <w:trPr>
          <w:trHeight w:val="1070"/>
        </w:trPr>
        <w:tc>
          <w:tcPr>
            <w:tcW w:w="232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1.Динамика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  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(расчет) / М (предш) * 100-100, где М (расчет – объём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 расчетном году М (предш) – объем создания концертов и концертных программ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Листы ежедневной статистики;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</w:tbl>
    <w:p w:rsidR="00F31BC6" w:rsidRPr="005F5050" w:rsidRDefault="00F31BC6" w:rsidP="00563C84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FD7634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FD7634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FD7634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FD7634">
        <w:trPr>
          <w:trHeight w:val="1028"/>
        </w:trPr>
        <w:tc>
          <w:tcPr>
            <w:tcW w:w="4485" w:type="dxa"/>
          </w:tcPr>
          <w:p w:rsidR="00F31BC6" w:rsidRPr="003A0CFD" w:rsidRDefault="00F31BC6" w:rsidP="00563C8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1.Количество </w:t>
            </w:r>
            <w:r w:rsidRPr="00563C84">
              <w:rPr>
                <w:rFonts w:ascii="Times New Roman" w:eastAsia="PMingLiU" w:hAnsi="Times New Roman"/>
                <w:sz w:val="24"/>
                <w:szCs w:val="24"/>
              </w:rPr>
              <w:t>к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онцертов и концертных программ</w:t>
            </w:r>
          </w:p>
          <w:p w:rsidR="00F31BC6" w:rsidRPr="005F5050" w:rsidRDefault="00F31BC6" w:rsidP="00563C8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Кол.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75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75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карточки кружковой работы;</w:t>
            </w: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  <w:tr w:rsidR="00F31BC6" w:rsidRPr="00657BD5" w:rsidTr="00FD7634">
        <w:trPr>
          <w:trHeight w:val="744"/>
        </w:trPr>
        <w:tc>
          <w:tcPr>
            <w:tcW w:w="4485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Количество зрителей (в среднем в год)</w:t>
            </w:r>
          </w:p>
        </w:tc>
        <w:tc>
          <w:tcPr>
            <w:tcW w:w="173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19336</w:t>
            </w:r>
          </w:p>
        </w:tc>
        <w:tc>
          <w:tcPr>
            <w:tcW w:w="1502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20142</w:t>
            </w:r>
          </w:p>
        </w:tc>
        <w:tc>
          <w:tcPr>
            <w:tcW w:w="1414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20142</w:t>
            </w:r>
          </w:p>
        </w:tc>
        <w:tc>
          <w:tcPr>
            <w:tcW w:w="163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20142</w:t>
            </w:r>
          </w:p>
        </w:tc>
        <w:tc>
          <w:tcPr>
            <w:tcW w:w="1971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 Журналы учета  работы</w:t>
            </w:r>
          </w:p>
        </w:tc>
      </w:tr>
    </w:tbl>
    <w:p w:rsidR="00F31BC6" w:rsidRPr="005F5050" w:rsidRDefault="00F31BC6" w:rsidP="00563C84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Порядок оказания муниципальной услуги</w:t>
      </w:r>
    </w:p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4.1.Нормативные правовые акты, регулирующие порядок оказания муниципальной услуги.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- Конституция Российской Федерации от 12.12.1993г.;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Федеральный закон от 06.01.1999г. №7 – ФЗ «О народных художественных промыслах»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</w:r>
    </w:p>
    <w:p w:rsidR="00F31BC6" w:rsidRPr="005F5050" w:rsidRDefault="00F31BC6" w:rsidP="00563C84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FD7634">
        <w:trPr>
          <w:trHeight w:val="658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FD7634">
        <w:trPr>
          <w:trHeight w:val="884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FD7634">
        <w:trPr>
          <w:trHeight w:val="1029"/>
        </w:trPr>
        <w:tc>
          <w:tcPr>
            <w:tcW w:w="3970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2.Информация в печатной форме</w:t>
            </w:r>
          </w:p>
        </w:tc>
        <w:tc>
          <w:tcPr>
            <w:tcW w:w="6789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информационном стенде размещаются: объявление о наборе желающих заниматься в кружках художественной самодеятельности и клубных объединениях</w:t>
            </w:r>
          </w:p>
        </w:tc>
        <w:tc>
          <w:tcPr>
            <w:tcW w:w="3476" w:type="dxa"/>
          </w:tcPr>
          <w:p w:rsidR="00F31BC6" w:rsidRPr="005F5050" w:rsidRDefault="00F31BC6" w:rsidP="00FD7634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</w:tbl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4E2727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4E2727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</w:t>
      </w:r>
    </w:p>
    <w:p w:rsidR="00F31BC6" w:rsidRPr="005F5050" w:rsidRDefault="00F31BC6" w:rsidP="004E2727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9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C12F13">
        <w:trPr>
          <w:trHeight w:val="2736"/>
        </w:trPr>
        <w:tc>
          <w:tcPr>
            <w:tcW w:w="15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4E2727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4E27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муниципальной услуги:_______________________________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Pr="003A0CFD" w:rsidRDefault="00F31BC6" w:rsidP="004E2727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«Показ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концертов и концертных программ»_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Сборный концерт стационар  услуга</w:t>
      </w:r>
      <w:r w:rsidRPr="005F5050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 xml:space="preserve">           </w:t>
      </w:r>
    </w:p>
    <w:p w:rsidR="00F31BC6" w:rsidRPr="005F5050" w:rsidRDefault="00F31BC6" w:rsidP="004E2727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п</w:t>
      </w:r>
      <w:r w:rsidRPr="005F5050">
        <w:rPr>
          <w:rFonts w:ascii="Times New Roman" w:eastAsia="PMingLiU" w:hAnsi="Times New Roman"/>
          <w:sz w:val="24"/>
          <w:szCs w:val="24"/>
        </w:rPr>
        <w:t>еречню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</w:t>
      </w:r>
    </w:p>
    <w:p w:rsidR="00F31BC6" w:rsidRPr="005F5050" w:rsidRDefault="00F31BC6" w:rsidP="004E272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муниципальной услуги:_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Физические лица: дети до 14 лет, молодежь от 15 до 30 лет, средний возраст от 31 до 50 лет, пожилые люди от 51 до 83 лет, инвалиды. Все участники  творческих коллективов и клубных формирований</w:t>
      </w:r>
    </w:p>
    <w:p w:rsidR="00F31BC6" w:rsidRPr="005F5050" w:rsidRDefault="00F31BC6" w:rsidP="004E272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муниципальной услуги</w:t>
      </w:r>
    </w:p>
    <w:p w:rsidR="00F31BC6" w:rsidRPr="005F5050" w:rsidRDefault="00F31BC6" w:rsidP="004E2727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4E2727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4E2727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C12F13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12F13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1070"/>
        </w:trPr>
        <w:tc>
          <w:tcPr>
            <w:tcW w:w="2329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1.Динамика создания концертов и концертных программ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 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(расчет) / М (предш) * 100-100, где М (расчет – объём создания концертов и концертных программ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 расчетном году М (предш) – объем создания концертов и концертных программ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Листы ежедневной статистики;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</w:tbl>
    <w:p w:rsidR="00F31BC6" w:rsidRPr="005F5050" w:rsidRDefault="00F31BC6" w:rsidP="004E2727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C12F13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C12F13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C12F13">
        <w:trPr>
          <w:trHeight w:val="1028"/>
        </w:trPr>
        <w:tc>
          <w:tcPr>
            <w:tcW w:w="4485" w:type="dxa"/>
          </w:tcPr>
          <w:p w:rsidR="00F31BC6" w:rsidRPr="003A0CFD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1.Количество </w:t>
            </w:r>
            <w:r w:rsidRPr="00563C84">
              <w:rPr>
                <w:rFonts w:ascii="Times New Roman" w:eastAsia="PMingLiU" w:hAnsi="Times New Roman"/>
                <w:sz w:val="24"/>
                <w:szCs w:val="24"/>
              </w:rPr>
              <w:t>к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онцертов и концертных программ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Кол.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75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75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карточки кружковой работы;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  <w:tr w:rsidR="00F31BC6" w:rsidRPr="00657BD5" w:rsidTr="00C12F13">
        <w:trPr>
          <w:trHeight w:val="744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Количество зрителей (в среднем в год)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19336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20142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20142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20142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 Журналы учета  работы</w:t>
            </w:r>
          </w:p>
        </w:tc>
      </w:tr>
    </w:tbl>
    <w:p w:rsidR="00F31BC6" w:rsidRPr="005F5050" w:rsidRDefault="00F31BC6" w:rsidP="004E2727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4E27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Порядок оказания муниципальной услуги</w:t>
      </w:r>
    </w:p>
    <w:p w:rsidR="00F31BC6" w:rsidRPr="005F5050" w:rsidRDefault="00F31BC6" w:rsidP="004E2727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4.1.Нормативные правовые акты, регулирующие порядок оказания муниципальной услуги.</w:t>
      </w:r>
    </w:p>
    <w:p w:rsidR="00F31BC6" w:rsidRPr="005F5050" w:rsidRDefault="00F31BC6" w:rsidP="004E2727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- Конституция Российской Федерации от 12.12.1993г.;</w:t>
      </w:r>
    </w:p>
    <w:p w:rsidR="00F31BC6" w:rsidRPr="005F5050" w:rsidRDefault="00F31BC6" w:rsidP="004E2727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Федеральный закон от 06.01.1999г. №7 – ФЗ «О народных художественных промыслах»</w:t>
      </w:r>
    </w:p>
    <w:p w:rsidR="00F31BC6" w:rsidRPr="005F5050" w:rsidRDefault="00F31BC6" w:rsidP="004E2727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- постановление Правительства Российской Федерации от 30 марта 2013г. №286 «О формировании независимой системы оценки качества работы организации, оказывающих социальные услуги»</w:t>
      </w:r>
    </w:p>
    <w:p w:rsidR="00F31BC6" w:rsidRPr="005F5050" w:rsidRDefault="00F31BC6" w:rsidP="004E2727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</w:r>
    </w:p>
    <w:p w:rsidR="00F31BC6" w:rsidRPr="005F5050" w:rsidRDefault="00F31BC6" w:rsidP="004E2727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4E2727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C12F13">
        <w:trPr>
          <w:trHeight w:val="658"/>
        </w:trPr>
        <w:tc>
          <w:tcPr>
            <w:tcW w:w="397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C12F13">
        <w:trPr>
          <w:trHeight w:val="884"/>
        </w:trPr>
        <w:tc>
          <w:tcPr>
            <w:tcW w:w="397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C12F13">
        <w:trPr>
          <w:trHeight w:val="1029"/>
        </w:trPr>
        <w:tc>
          <w:tcPr>
            <w:tcW w:w="397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2.Информация в печатной форме</w:t>
            </w:r>
          </w:p>
        </w:tc>
        <w:tc>
          <w:tcPr>
            <w:tcW w:w="6789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информационном стенде размещаются: объявление о наборе желающих заниматься в кружках художественной самодеятельности и клубных объединениях</w:t>
            </w:r>
          </w:p>
        </w:tc>
        <w:tc>
          <w:tcPr>
            <w:tcW w:w="347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</w:tbl>
    <w:p w:rsidR="00F31BC6" w:rsidRPr="005F5050" w:rsidRDefault="00F31BC6" w:rsidP="004E2727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63C84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63C84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10</w:t>
      </w:r>
    </w:p>
    <w:p w:rsidR="00F31BC6" w:rsidRPr="005F5050" w:rsidRDefault="00F31BC6" w:rsidP="004258EA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10</w:t>
            </w: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.044.1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1.Наименование муниципальной услуги:_______________________________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Организация досуга детей, подростков и молодежи_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_Культурно-досуговые, </w:t>
      </w:r>
    </w:p>
    <w:p w:rsidR="00F31BC6" w:rsidRPr="004E2727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спортивно-массовые мероприятия </w:t>
      </w:r>
      <w:r w:rsidRPr="00650E01">
        <w:rPr>
          <w:rFonts w:ascii="Times New Roman" w:eastAsia="PMingLiU" w:hAnsi="Times New Roman"/>
          <w:b/>
          <w:sz w:val="28"/>
          <w:szCs w:val="28"/>
          <w:u w:val="single"/>
        </w:rPr>
        <w:t xml:space="preserve">работа 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п</w:t>
      </w:r>
      <w:r w:rsidRPr="005F5050">
        <w:rPr>
          <w:rFonts w:ascii="Times New Roman" w:eastAsia="PMingLiU" w:hAnsi="Times New Roman"/>
          <w:sz w:val="24"/>
          <w:szCs w:val="24"/>
        </w:rPr>
        <w:t>еречню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8"/>
          <w:szCs w:val="28"/>
        </w:rPr>
        <w:t>2.Категории потребителей муниципальной услуги:_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В интересах детей, подростков и молодежи, детей-инвалидов и  несовершеннолетних, проживающих в семьях, находящихся в социально-опасном положении, состоящих на  учете в комиссии по делам несовершеннолетних и защите их прав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3.Показатели, характеризующие объём и (или) качество муниципальной услуги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6"/>
        <w:gridCol w:w="1623"/>
        <w:gridCol w:w="2884"/>
        <w:gridCol w:w="1493"/>
        <w:gridCol w:w="1527"/>
        <w:gridCol w:w="1274"/>
        <w:gridCol w:w="1416"/>
        <w:gridCol w:w="1976"/>
      </w:tblGrid>
      <w:tr w:rsidR="00F31BC6" w:rsidRPr="00657BD5" w:rsidTr="005F5050">
        <w:trPr>
          <w:trHeight w:val="514"/>
        </w:trPr>
        <w:tc>
          <w:tcPr>
            <w:tcW w:w="207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623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8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710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7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5F5050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3123"/>
        </w:trPr>
        <w:tc>
          <w:tcPr>
            <w:tcW w:w="20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1.Динамика организации досуга детей, подростков и молодежи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(расчет) / М (предш) * 100-100, где М (расчет – объём организации досуга детей, подростков и молодежи в расчетном году М (предш) – объем организации в досуга детей, подростков и молодежи предшествующем расчетном году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4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КДУ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-- Журналы учета работы кружков</w:t>
            </w:r>
          </w:p>
        </w:tc>
      </w:tr>
      <w:tr w:rsidR="00F31BC6" w:rsidRPr="00657BD5" w:rsidTr="005F5050">
        <w:trPr>
          <w:trHeight w:val="1070"/>
        </w:trPr>
        <w:tc>
          <w:tcPr>
            <w:tcW w:w="20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</w:t>
            </w:r>
            <w:r w:rsidRPr="005F5050">
              <w:rPr>
                <w:rFonts w:ascii="Times New Roman" w:eastAsia="PMingLiU" w:hAnsi="Times New Roman"/>
                <w:color w:val="FF0000"/>
                <w:sz w:val="24"/>
                <w:szCs w:val="24"/>
              </w:rPr>
              <w:t xml:space="preserve"> </w:t>
            </w: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Количество посещений детских мероприятий</w:t>
            </w:r>
          </w:p>
        </w:tc>
        <w:tc>
          <w:tcPr>
            <w:tcW w:w="162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8622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9700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9700</w:t>
            </w:r>
          </w:p>
        </w:tc>
        <w:tc>
          <w:tcPr>
            <w:tcW w:w="14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9700</w:t>
            </w:r>
          </w:p>
        </w:tc>
        <w:tc>
          <w:tcPr>
            <w:tcW w:w="19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КДУ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3.2.Объём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1028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Количество мероприятий для детей, подростков и молодежи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Кол.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380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380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380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- Журналы учета работы КДУ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  <w:tr w:rsidR="00F31BC6" w:rsidRPr="00657BD5" w:rsidTr="005F5050">
        <w:trPr>
          <w:trHeight w:val="1028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Количество детей, подростков и молодежи (в среднем в году)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</w:rPr>
              <w:t>9444</w:t>
            </w:r>
          </w:p>
        </w:tc>
        <w:tc>
          <w:tcPr>
            <w:tcW w:w="1502" w:type="dxa"/>
          </w:tcPr>
          <w:p w:rsidR="00F31BC6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9700</w:t>
            </w:r>
          </w:p>
        </w:tc>
        <w:tc>
          <w:tcPr>
            <w:tcW w:w="1414" w:type="dxa"/>
          </w:tcPr>
          <w:p w:rsidR="00F31BC6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9700</w:t>
            </w:r>
          </w:p>
        </w:tc>
        <w:tc>
          <w:tcPr>
            <w:tcW w:w="1636" w:type="dxa"/>
          </w:tcPr>
          <w:p w:rsidR="00F31BC6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9700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работы кружков</w:t>
            </w: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4.Порядок оказания муниципальной услуги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4.1.Нормативные правовые акты, регулирующие порядок оказания муниципальной услуги.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Конституция Российской Федерации от 12.12.1993г.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- постановление Правительства Калининградской области от 20 марта 2015г. № 125 «Об обеспечении отдыха и оздоровления детей, находящихся в трудной жизненной ситуации, в Калининградской области за счет средств областного бюджета»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- постановление администрации МО «Озерский городской округ» от 15 апреля 2014г. №433 «Об организации и обеспечении отдыха, оздоровления и занятости детей и подростков в МО «Озерский городской округ»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5F5050">
        <w:trPr>
          <w:trHeight w:val="658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5F5050">
        <w:trPr>
          <w:trHeight w:val="884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сайте администрации МО «Озёрский городской округ» размещается общая информация, на страницах социальных сетей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5F5050">
        <w:trPr>
          <w:trHeight w:val="1029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2.Информация в печатной форме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На информационном стенде размещаются: объявление, рекламы, буклеты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проведения мероприятий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</w:rPr>
        <w:t xml:space="preserve">   РАЗДЕЛ  11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09</w:t>
            </w: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.016.0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1.Наименование муниципальной услуги:_______________________________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</w:t>
      </w:r>
      <w:r>
        <w:rPr>
          <w:rFonts w:ascii="Times New Roman" w:eastAsia="PMingLiU" w:hAnsi="Times New Roman"/>
          <w:sz w:val="24"/>
          <w:szCs w:val="24"/>
        </w:rPr>
        <w:t xml:space="preserve">        </w:t>
      </w:r>
      <w:r w:rsidRPr="005F5050">
        <w:rPr>
          <w:rFonts w:ascii="Times New Roman" w:eastAsia="PMingLiU" w:hAnsi="Times New Roman"/>
          <w:sz w:val="24"/>
          <w:szCs w:val="24"/>
        </w:rPr>
        <w:t>номер по</w:t>
      </w:r>
    </w:p>
    <w:p w:rsidR="00F31BC6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«Публичный показ музейных предметов, музейных коллекций»,</w:t>
      </w:r>
    </w:p>
    <w:p w:rsidR="00F31BC6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</w:t>
      </w:r>
      <w:r w:rsidRPr="005F5050">
        <w:rPr>
          <w:rFonts w:ascii="Times New Roman" w:eastAsia="PMingLiU" w:hAnsi="Times New Roman"/>
          <w:sz w:val="28"/>
          <w:szCs w:val="28"/>
          <w:u w:val="single"/>
        </w:rPr>
        <w:t>а т. ч. проведение экскурсий, подготовка выставок, реставра</w:t>
      </w:r>
      <w:r>
        <w:rPr>
          <w:rFonts w:ascii="Times New Roman" w:eastAsia="PMingLiU" w:hAnsi="Times New Roman"/>
          <w:sz w:val="28"/>
          <w:szCs w:val="28"/>
          <w:u w:val="single"/>
        </w:rPr>
        <w:t>ция музейных</w:t>
      </w:r>
    </w:p>
    <w:p w:rsidR="00F31BC6" w:rsidRPr="005F1AEB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sz w:val="28"/>
          <w:szCs w:val="28"/>
          <w:u w:val="single"/>
        </w:rPr>
        <w:t xml:space="preserve"> экспонатов_в стационарных условиях  услуга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пе</w:t>
      </w:r>
      <w:r w:rsidRPr="005F5050">
        <w:rPr>
          <w:rFonts w:ascii="Times New Roman" w:eastAsia="PMingLiU" w:hAnsi="Times New Roman"/>
          <w:sz w:val="24"/>
          <w:szCs w:val="24"/>
        </w:rPr>
        <w:t>речню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8"/>
          <w:szCs w:val="28"/>
        </w:rPr>
        <w:t>2.Категории потребителей муниципальной услуги:_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В интересах общества __в целом 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3.Показатели, характеризующие объём и (или) качество муниципальной услуги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муниципальной услуги: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6"/>
        <w:gridCol w:w="1368"/>
        <w:gridCol w:w="3518"/>
        <w:gridCol w:w="1418"/>
        <w:gridCol w:w="1417"/>
        <w:gridCol w:w="1080"/>
        <w:gridCol w:w="1416"/>
        <w:gridCol w:w="1976"/>
      </w:tblGrid>
      <w:tr w:rsidR="00F31BC6" w:rsidRPr="00657BD5" w:rsidTr="00C54D79">
        <w:trPr>
          <w:trHeight w:val="514"/>
        </w:trPr>
        <w:tc>
          <w:tcPr>
            <w:tcW w:w="207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368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518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331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муниципальной услуги,  тыс. экземпляров</w:t>
            </w:r>
          </w:p>
        </w:tc>
        <w:tc>
          <w:tcPr>
            <w:tcW w:w="197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54D79">
        <w:trPr>
          <w:trHeight w:val="1069"/>
        </w:trPr>
        <w:tc>
          <w:tcPr>
            <w:tcW w:w="2076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Отчетный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Финансовый год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Первый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Второй год планового периода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976" w:type="dxa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54D79">
        <w:trPr>
          <w:trHeight w:val="1070"/>
        </w:trPr>
        <w:tc>
          <w:tcPr>
            <w:tcW w:w="20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динамика числа посетителей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 xml:space="preserve">доля задействованных под экспозиции и выставки площадей от общего количества экспозиционных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и выставочных площадей учреждения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доля программ для детей от общего количества программ</w:t>
            </w:r>
          </w:p>
        </w:tc>
        <w:tc>
          <w:tcPr>
            <w:tcW w:w="136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   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число посетит. текущего года х100/ число посетителей предыдущего года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задействованные под экспозиции и выставки площади х 100/количество экспозиционных и выставочных площадей учреждения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программы для детей х100/общее количество программ</w:t>
            </w:r>
          </w:p>
        </w:tc>
        <w:tc>
          <w:tcPr>
            <w:tcW w:w="141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  <w:lang w:val="en-US"/>
              </w:rPr>
              <w:t>0,1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100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  <w:lang w:val="en-US"/>
              </w:rPr>
              <w:t>0,1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100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08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  <w:lang w:val="en-US"/>
              </w:rPr>
              <w:t>0,1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100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4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  <w:lang w:val="en-US"/>
              </w:rPr>
              <w:t>0,1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100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9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посетителей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книга отзывов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3.2.Объём муниципальной услуги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2016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2018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2019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1028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</w:t>
            </w: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Количество экспозиций и выставок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</w:pP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2.Организация доступа граждан к музейным ценностям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14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2963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15</w:t>
            </w: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3175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15</w:t>
            </w: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3175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15</w:t>
            </w: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3175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(годовая);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Журналы учета посетителей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книга отзывов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4.Порядок оказания муниципальной услуги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4.1.Нормативные правовые акты, регулирующие порядок оказания муниципальной услуги.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- Конституцией РоссийскойФедерацииот12.12.1993г.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- Приказ Министерства России от 18 января 2007 года № 19 «Об утверждении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- Решение окружного Совета депутатов муниципального образования «Озерский городской округ» № 42 от 28 апреля 2015г. «Об утверждении стоимости платных услуг, оказываемых муниципальным бюджетным учреждением «Культурно-досуговый центр» сверх установленного задания»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- Устав муниципального бюджетного учреждения «Культурно-досуговый центр» 2015г.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Порядок информирования потенциальных потребителей муниципальной услуги</w:t>
      </w:r>
    </w:p>
    <w:tbl>
      <w:tblPr>
        <w:tblW w:w="14235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789"/>
        <w:gridCol w:w="3476"/>
      </w:tblGrid>
      <w:tr w:rsidR="00F31BC6" w:rsidRPr="00657BD5" w:rsidTr="005F5050">
        <w:trPr>
          <w:trHeight w:val="658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31BC6" w:rsidRPr="00657BD5" w:rsidTr="005F5050">
        <w:trPr>
          <w:trHeight w:val="884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1.Информация в сети Интернет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На сайте администрации МО «Озёрский городской округ» размещается общая информация, на страницах социальных сетей. </w:t>
            </w: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 xml:space="preserve">Анонсирование выставок и мероприятий. </w:t>
            </w: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Информация о режиме работы и стоимости билетов.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По мере поступления данных</w:t>
            </w:r>
          </w:p>
        </w:tc>
      </w:tr>
      <w:tr w:rsidR="00F31BC6" w:rsidRPr="00657BD5" w:rsidTr="005F5050">
        <w:trPr>
          <w:trHeight w:val="1029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6"/>
                <w:szCs w:val="26"/>
              </w:rPr>
            </w:pPr>
            <w:r w:rsidRPr="005F5050">
              <w:rPr>
                <w:rFonts w:ascii="Times New Roman" w:eastAsia="PMingLiU" w:hAnsi="Times New Roman"/>
                <w:sz w:val="26"/>
                <w:szCs w:val="26"/>
              </w:rPr>
              <w:t>2.Информация в печатной форме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На информационном стенде размещаются: объявление, рекламы, буклеты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По мере проведения мероприятий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</w:p>
        </w:tc>
      </w:tr>
      <w:tr w:rsidR="00F31BC6" w:rsidRPr="00657BD5" w:rsidTr="005F5050">
        <w:trPr>
          <w:trHeight w:val="1029"/>
        </w:trPr>
        <w:tc>
          <w:tcPr>
            <w:tcW w:w="397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Размещение информации у входа в здание</w:t>
            </w:r>
          </w:p>
        </w:tc>
        <w:tc>
          <w:tcPr>
            <w:tcW w:w="678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  <w:shd w:val="clear" w:color="auto" w:fill="FFFFFF"/>
              </w:rPr>
              <w:t>наружные баннеры на фасаде здания</w:t>
            </w:r>
          </w:p>
        </w:tc>
        <w:tc>
          <w:tcPr>
            <w:tcW w:w="347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По мере проведения мероприятий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6"/>
                <w:szCs w:val="26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Част 2. Сведения о выполняемых работах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1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работы:_______________________________________________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«Показ концертов и концертных программ»__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Сборный концерт на выезде услуга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PMingLiU" w:hAnsi="Times New Roman"/>
          <w:sz w:val="24"/>
          <w:szCs w:val="24"/>
        </w:rPr>
        <w:t xml:space="preserve">          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перечню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>(отраслевому)</w:t>
      </w:r>
    </w:p>
    <w:p w:rsidR="00F31BC6" w:rsidRPr="005F5050" w:rsidRDefault="00F31BC6" w:rsidP="005F505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работы:_________________________________________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В интересах общества в целом__________________________________________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выполняемой работы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1666"/>
        <w:gridCol w:w="3024"/>
        <w:gridCol w:w="1358"/>
        <w:gridCol w:w="1337"/>
        <w:gridCol w:w="1275"/>
        <w:gridCol w:w="1440"/>
        <w:gridCol w:w="2037"/>
      </w:tblGrid>
      <w:tr w:rsidR="00F31BC6" w:rsidRPr="00657BD5" w:rsidTr="005F5050">
        <w:trPr>
          <w:trHeight w:val="514"/>
        </w:trPr>
        <w:tc>
          <w:tcPr>
            <w:tcW w:w="211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выполняемой работы</w:t>
            </w:r>
          </w:p>
        </w:tc>
        <w:tc>
          <w:tcPr>
            <w:tcW w:w="166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302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410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2037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5F5050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33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4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1664"/>
        </w:trPr>
        <w:tc>
          <w:tcPr>
            <w:tcW w:w="211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1.Объём показа концертов и концертных программ</w:t>
            </w:r>
          </w:p>
        </w:tc>
        <w:tc>
          <w:tcPr>
            <w:tcW w:w="166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Кн=Нп : Вк (где Кн – концертные программы; Нп – новые программы; Вк – всего концертов)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0,4</w:t>
            </w:r>
          </w:p>
        </w:tc>
        <w:tc>
          <w:tcPr>
            <w:tcW w:w="133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0,8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0,9</w:t>
            </w:r>
          </w:p>
        </w:tc>
        <w:tc>
          <w:tcPr>
            <w:tcW w:w="144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203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Плановые показатели деятельности КДУ</w:t>
            </w:r>
          </w:p>
        </w:tc>
      </w:tr>
      <w:tr w:rsidR="00F31BC6" w:rsidRPr="00657BD5" w:rsidTr="005F5050">
        <w:trPr>
          <w:trHeight w:val="92"/>
        </w:trPr>
        <w:tc>
          <w:tcPr>
            <w:tcW w:w="211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Средняя заполняемость зала на стационаре </w:t>
            </w:r>
          </w:p>
        </w:tc>
        <w:tc>
          <w:tcPr>
            <w:tcW w:w="166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%</w:t>
            </w:r>
          </w:p>
        </w:tc>
        <w:tc>
          <w:tcPr>
            <w:tcW w:w="302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Сзз=Окз:Окк ( где Сзз – средняя заполняемость зала; Окз – общее количество зрителей; Окк – общее количество концертов)</w:t>
            </w:r>
          </w:p>
        </w:tc>
        <w:tc>
          <w:tcPr>
            <w:tcW w:w="135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37,5</w:t>
            </w:r>
          </w:p>
        </w:tc>
        <w:tc>
          <w:tcPr>
            <w:tcW w:w="133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56,5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72,5</w:t>
            </w:r>
          </w:p>
        </w:tc>
        <w:tc>
          <w:tcPr>
            <w:tcW w:w="144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203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данные учреждения</w:t>
            </w:r>
          </w:p>
        </w:tc>
      </w:tr>
    </w:tbl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                          3.2. Объём выполняемой работы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1028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1.Количество показов концертов и концертных программ, иных зрелищных программ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19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29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37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Основные показатели деятельности МБУ «КДЦ»</w:t>
            </w:r>
          </w:p>
        </w:tc>
      </w:tr>
      <w:tr w:rsidR="00F31BC6" w:rsidRPr="00657BD5" w:rsidTr="005F5050">
        <w:trPr>
          <w:trHeight w:val="575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 Количество слушателей (в среднем в год)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Тыс. чел.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2322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4904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7482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9550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РАЗДЕЛ  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2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07.007.1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работы:_______________________________________________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«Организация показа спектаклей»___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работа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___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>базовому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_____________________________________    ___________________________ 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</w:t>
      </w:r>
      <w:r w:rsidRPr="005F5050">
        <w:rPr>
          <w:rFonts w:ascii="Times New Roman" w:eastAsia="PMingLiU" w:hAnsi="Times New Roman"/>
          <w:sz w:val="24"/>
          <w:szCs w:val="24"/>
          <w:lang w:val="en-US"/>
        </w:rPr>
        <w:t xml:space="preserve"> </w:t>
      </w:r>
      <w:r w:rsidRPr="005F5050">
        <w:rPr>
          <w:rFonts w:ascii="Times New Roman" w:eastAsia="PMingLiU" w:hAnsi="Times New Roman"/>
          <w:sz w:val="24"/>
          <w:szCs w:val="24"/>
        </w:rPr>
        <w:t xml:space="preserve"> (отраслевому)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перечню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работы:_________________________________________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В интересах общества, в т. ч. организация досуга несовершеннолетних, проживающих в семьях, находящихся в социально-опасном положении, состоящих на учете в комиссии по делам несовершеннолетних и защите их прав ______ __________________________________________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выполняемой работы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635"/>
        <w:gridCol w:w="2836"/>
        <w:gridCol w:w="1493"/>
        <w:gridCol w:w="1527"/>
        <w:gridCol w:w="1275"/>
        <w:gridCol w:w="1422"/>
        <w:gridCol w:w="1993"/>
      </w:tblGrid>
      <w:tr w:rsidR="00F31BC6" w:rsidRPr="00657BD5" w:rsidTr="005F5050">
        <w:trPr>
          <w:trHeight w:val="514"/>
        </w:trPr>
        <w:tc>
          <w:tcPr>
            <w:tcW w:w="2088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63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717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выполняемой работы</w:t>
            </w:r>
          </w:p>
        </w:tc>
        <w:tc>
          <w:tcPr>
            <w:tcW w:w="1993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5F5050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2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672"/>
        </w:trPr>
        <w:tc>
          <w:tcPr>
            <w:tcW w:w="208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Показ спектаклей</w:t>
            </w:r>
          </w:p>
        </w:tc>
        <w:tc>
          <w:tcPr>
            <w:tcW w:w="163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от количества показа спектаклей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1,1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1,1</w:t>
            </w:r>
          </w:p>
        </w:tc>
        <w:tc>
          <w:tcPr>
            <w:tcW w:w="142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1,2</w:t>
            </w:r>
          </w:p>
        </w:tc>
        <w:tc>
          <w:tcPr>
            <w:tcW w:w="19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</w:t>
            </w:r>
          </w:p>
        </w:tc>
      </w:tr>
      <w:tr w:rsidR="00F31BC6" w:rsidRPr="00657BD5" w:rsidTr="005F5050">
        <w:trPr>
          <w:trHeight w:val="426"/>
        </w:trPr>
        <w:tc>
          <w:tcPr>
            <w:tcW w:w="2088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Количество новых постановок</w:t>
            </w:r>
          </w:p>
        </w:tc>
        <w:tc>
          <w:tcPr>
            <w:tcW w:w="163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Ед.</w:t>
            </w:r>
          </w:p>
        </w:tc>
        <w:tc>
          <w:tcPr>
            <w:tcW w:w="28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16</w:t>
            </w:r>
          </w:p>
        </w:tc>
        <w:tc>
          <w:tcPr>
            <w:tcW w:w="19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(годовая)</w:t>
            </w:r>
          </w:p>
        </w:tc>
      </w:tr>
    </w:tbl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3.2.Объём работы (в натуральных показателях)</w:t>
      </w: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1028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Показ спектаклей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Ед.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Основные показатели деятельности МБУ «КДЦ»</w:t>
            </w:r>
          </w:p>
        </w:tc>
      </w:tr>
      <w:tr w:rsidR="00F31BC6" w:rsidRPr="00657BD5" w:rsidTr="005F5050">
        <w:trPr>
          <w:trHeight w:val="575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880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880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880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1760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3</w:t>
      </w: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работы:______________________________________________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«Показ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концертов и концертных программ»_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Концерт танцевального 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хореографического коллектива на выезде услуга_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работы:_______________________________________________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Физические лица: дети до 14 лет </w:t>
      </w:r>
      <w:r w:rsidRPr="005F5050">
        <w:rPr>
          <w:rFonts w:ascii="Times New Roman" w:eastAsia="PMingLiU" w:hAnsi="Times New Roman"/>
          <w:sz w:val="28"/>
          <w:szCs w:val="28"/>
          <w:u w:val="single"/>
        </w:rPr>
        <w:t>(включительно)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, молодёжь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в возрасте от 15 до 30 лет;</w:t>
      </w:r>
      <w:r w:rsidRPr="005F5050">
        <w:rPr>
          <w:rFonts w:ascii="Times New Roman" w:eastAsia="PMingLiU" w:hAnsi="Times New Roman" w:cs="Calibri"/>
          <w:b/>
          <w:sz w:val="28"/>
          <w:szCs w:val="28"/>
          <w:u w:val="single"/>
        </w:rPr>
        <w:t xml:space="preserve"> средний возраст от 31 до 50 лет, пожилые люди от 51 до 83 лет, инвалиды. Все участники творческих коллективов и клубных формирований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выполняемой работы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5F5050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5F5050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1070"/>
        </w:trPr>
        <w:tc>
          <w:tcPr>
            <w:tcW w:w="232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1.Количество создания концертов и концертных программ</w:t>
            </w:r>
          </w:p>
        </w:tc>
        <w:tc>
          <w:tcPr>
            <w:tcW w:w="159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 количества концертных программ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5F5050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работы (в натуральных показателях)</w:t>
      </w: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3E22AD">
        <w:trPr>
          <w:trHeight w:val="581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1.количество создания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Кол.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575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 Численность артистов культурно-массовых мероприятий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457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915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4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07.005</w:t>
            </w: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.1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1На</w:t>
      </w:r>
      <w:r>
        <w:rPr>
          <w:rFonts w:ascii="Times New Roman" w:eastAsia="PMingLiU" w:hAnsi="Times New Roman"/>
          <w:sz w:val="28"/>
          <w:szCs w:val="28"/>
        </w:rPr>
        <w:t>именование работы: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номер по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«Создание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концертов и концертных программ»__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сборный концерт работа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2Категории потребителей работы: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В интересах общества в целом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3Показатели, характеризующие объём и (или) качество выполняемой работы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5F5050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5F5050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1070"/>
        </w:trPr>
        <w:tc>
          <w:tcPr>
            <w:tcW w:w="232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1.Организация показа концертов и концертных программ</w:t>
            </w:r>
          </w:p>
        </w:tc>
        <w:tc>
          <w:tcPr>
            <w:tcW w:w="159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 расчет)/ М (предш)* 100-100, где М (расчет- организации показа концертов и концертных программ в расчетном году, М (предш.)- объем организации показа концертов и концертных программ в предшествующем расчетном году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работы (в натуральных показателях)</w:t>
      </w: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581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1Организация показа концертов и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9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19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29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37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575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 Количеств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о посещений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1305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2755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4205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5365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Default="00F31BC6" w:rsidP="003E22AD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</w:t>
      </w: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5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C12F13">
        <w:trPr>
          <w:trHeight w:val="2736"/>
        </w:trPr>
        <w:tc>
          <w:tcPr>
            <w:tcW w:w="15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003B79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003B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работы:______________________________________________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Default="00F31BC6" w:rsidP="00003B79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«Показ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концертов и концертных программ»_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Концерт танцевального </w:t>
      </w:r>
    </w:p>
    <w:p w:rsidR="00F31BC6" w:rsidRPr="005F5050" w:rsidRDefault="00F31BC6" w:rsidP="00003B79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хореографического коллектива на выезде услуга_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</w:t>
      </w:r>
    </w:p>
    <w:p w:rsidR="00F31BC6" w:rsidRPr="005F5050" w:rsidRDefault="00F31BC6" w:rsidP="00003B79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003B7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работы:_______________________________________________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Физические лица: дети до 14 лет </w:t>
      </w:r>
      <w:r w:rsidRPr="005F5050">
        <w:rPr>
          <w:rFonts w:ascii="Times New Roman" w:eastAsia="PMingLiU" w:hAnsi="Times New Roman"/>
          <w:sz w:val="28"/>
          <w:szCs w:val="28"/>
          <w:u w:val="single"/>
        </w:rPr>
        <w:t>(включительно)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, молодёжь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в возрасте от 15 до 30 лет;</w:t>
      </w:r>
      <w:r w:rsidRPr="005F5050">
        <w:rPr>
          <w:rFonts w:ascii="Times New Roman" w:eastAsia="PMingLiU" w:hAnsi="Times New Roman" w:cs="Calibri"/>
          <w:b/>
          <w:sz w:val="28"/>
          <w:szCs w:val="28"/>
          <w:u w:val="single"/>
        </w:rPr>
        <w:t xml:space="preserve"> средний возраст от 31 до 50 лет, пожилые люди от 51 до 83 лет, инвалиды. Все участники творческих коллективов и клубных формирований</w:t>
      </w:r>
    </w:p>
    <w:p w:rsidR="00F31BC6" w:rsidRPr="005F5050" w:rsidRDefault="00F31BC6" w:rsidP="00003B79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003B7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выполняемой работы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C12F13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12F13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1070"/>
        </w:trPr>
        <w:tc>
          <w:tcPr>
            <w:tcW w:w="2329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1.Количество создания концертов и концертных программ</w:t>
            </w:r>
          </w:p>
        </w:tc>
        <w:tc>
          <w:tcPr>
            <w:tcW w:w="159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 количества концертных программ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003B79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работы (в натуральных показателях)</w:t>
      </w:r>
    </w:p>
    <w:p w:rsidR="00F31BC6" w:rsidRPr="005F5050" w:rsidRDefault="00F31BC6" w:rsidP="00003B79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C12F13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C12F13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C12F13">
        <w:trPr>
          <w:trHeight w:val="581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1.количество создания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Кол.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575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 Численность артистов культурно-массовых мероприятий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457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915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6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C12F13">
        <w:trPr>
          <w:trHeight w:val="2736"/>
        </w:trPr>
        <w:tc>
          <w:tcPr>
            <w:tcW w:w="15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003B79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003B7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работы:______________________________________________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Default="00F31BC6" w:rsidP="00003B79">
      <w:pPr>
        <w:spacing w:after="0" w:line="240" w:lineRule="auto"/>
        <w:contextualSpacing/>
        <w:jc w:val="both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«Показ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концертов и концертных программ»_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Концерт оркестра (большие составы)</w:t>
      </w:r>
    </w:p>
    <w:p w:rsidR="00F31BC6" w:rsidRPr="005F5050" w:rsidRDefault="00F31BC6" w:rsidP="00003B79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>на выезде услуга_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</w:t>
      </w:r>
    </w:p>
    <w:p w:rsidR="00F31BC6" w:rsidRPr="005F5050" w:rsidRDefault="00F31BC6" w:rsidP="00003B79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003B7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Категории потребителей работы:_______________________________________________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Физические лица: дети до 14 лет </w:t>
      </w:r>
      <w:r w:rsidRPr="005F5050">
        <w:rPr>
          <w:rFonts w:ascii="Times New Roman" w:eastAsia="PMingLiU" w:hAnsi="Times New Roman"/>
          <w:sz w:val="28"/>
          <w:szCs w:val="28"/>
          <w:u w:val="single"/>
        </w:rPr>
        <w:t>(включительно)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, молодёжь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в возрасте от 15 до 30 лет;</w:t>
      </w:r>
      <w:r w:rsidRPr="005F5050">
        <w:rPr>
          <w:rFonts w:ascii="Times New Roman" w:eastAsia="PMingLiU" w:hAnsi="Times New Roman" w:cs="Calibri"/>
          <w:b/>
          <w:sz w:val="28"/>
          <w:szCs w:val="28"/>
          <w:u w:val="single"/>
        </w:rPr>
        <w:t xml:space="preserve"> средний возраст от 31 до 50 лет, пожилые люди от 51 до 83 лет, инвалиды. Все участники творческих коллективов и клубных формирований</w:t>
      </w:r>
    </w:p>
    <w:p w:rsidR="00F31BC6" w:rsidRPr="005F5050" w:rsidRDefault="00F31BC6" w:rsidP="00003B79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003B7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выполняемой работы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C12F13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12F13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1070"/>
        </w:trPr>
        <w:tc>
          <w:tcPr>
            <w:tcW w:w="2329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1.Количество создания концертов и концертных программ</w:t>
            </w:r>
          </w:p>
        </w:tc>
        <w:tc>
          <w:tcPr>
            <w:tcW w:w="159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 количества концертных программ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003B79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работы (в натуральных показателях)</w:t>
      </w:r>
    </w:p>
    <w:p w:rsidR="00F31BC6" w:rsidRPr="005F5050" w:rsidRDefault="00F31BC6" w:rsidP="00003B79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C12F13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C12F13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C12F13">
        <w:trPr>
          <w:trHeight w:val="581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1.количество создания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 xml:space="preserve"> Кол.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575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 Численность артистов культурно-массовых мероприятий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3430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6860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7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C12F13">
        <w:trPr>
          <w:trHeight w:val="2736"/>
        </w:trPr>
        <w:tc>
          <w:tcPr>
            <w:tcW w:w="15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07.005</w:t>
            </w: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.1</w:t>
            </w:r>
          </w:p>
        </w:tc>
      </w:tr>
    </w:tbl>
    <w:p w:rsidR="00F31BC6" w:rsidRPr="005F5050" w:rsidRDefault="00F31BC6" w:rsidP="00003B79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003B79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1На</w:t>
      </w:r>
      <w:r>
        <w:rPr>
          <w:rFonts w:ascii="Times New Roman" w:eastAsia="PMingLiU" w:hAnsi="Times New Roman"/>
          <w:sz w:val="28"/>
          <w:szCs w:val="28"/>
        </w:rPr>
        <w:t>именование работы: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номер по</w:t>
      </w:r>
    </w:p>
    <w:p w:rsidR="00F31BC6" w:rsidRPr="005F5050" w:rsidRDefault="00F31BC6" w:rsidP="00003B79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«Показ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концертов и концертных программ»__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сольный  концерт стационар услуга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</w:t>
      </w:r>
    </w:p>
    <w:p w:rsidR="00F31BC6" w:rsidRPr="005F5050" w:rsidRDefault="00F31BC6" w:rsidP="00003B79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</w:t>
      </w:r>
    </w:p>
    <w:p w:rsidR="00F31BC6" w:rsidRPr="005F5050" w:rsidRDefault="00F31BC6" w:rsidP="00003B79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2Категории потребителей работы: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В интересах общества в целом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3Показатели, характеризующие объём и (или) качество выполняемой работы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C12F13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12F13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1070"/>
        </w:trPr>
        <w:tc>
          <w:tcPr>
            <w:tcW w:w="2329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1.Организация показа концертов и концертных программ</w:t>
            </w:r>
          </w:p>
        </w:tc>
        <w:tc>
          <w:tcPr>
            <w:tcW w:w="159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 расчет)/ М (предш)* 100-100, где М (расчет- организации показа концертов и концертных программ в расчетном году, М (предш.)- объем организации показа концертов и концертных программ в предшествующем расчетном году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003B79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003B79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работы (в натуральных показателях)</w:t>
      </w:r>
    </w:p>
    <w:p w:rsidR="00F31BC6" w:rsidRPr="005F5050" w:rsidRDefault="00F31BC6" w:rsidP="00003B79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C12F13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C12F13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C12F13">
        <w:trPr>
          <w:trHeight w:val="581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1Организация показа концертов и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575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 Количеств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о посещений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294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588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882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1176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</w:t>
      </w: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8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C12F13">
        <w:trPr>
          <w:trHeight w:val="2736"/>
        </w:trPr>
        <w:tc>
          <w:tcPr>
            <w:tcW w:w="15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07.008.1</w:t>
            </w:r>
          </w:p>
        </w:tc>
      </w:tr>
    </w:tbl>
    <w:p w:rsidR="00F31BC6" w:rsidRPr="005F5050" w:rsidRDefault="00F31BC6" w:rsidP="00003B79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003B79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1На</w:t>
      </w:r>
      <w:r>
        <w:rPr>
          <w:rFonts w:ascii="Times New Roman" w:eastAsia="PMingLiU" w:hAnsi="Times New Roman"/>
          <w:sz w:val="28"/>
          <w:szCs w:val="28"/>
        </w:rPr>
        <w:t>именование работы: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номер по</w:t>
      </w:r>
    </w:p>
    <w:p w:rsidR="00F31BC6" w:rsidRPr="005F5050" w:rsidRDefault="00F31BC6" w:rsidP="00003B79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«Организация показа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ко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нцертов и концертных программ» работа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</w:t>
      </w:r>
    </w:p>
    <w:p w:rsidR="00F31BC6" w:rsidRPr="005F5050" w:rsidRDefault="00F31BC6" w:rsidP="00003B79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</w:t>
      </w:r>
    </w:p>
    <w:p w:rsidR="00F31BC6" w:rsidRPr="005F5050" w:rsidRDefault="00F31BC6" w:rsidP="00003B79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2Категории потребителей работы: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В интересах общества в целом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3Показатели, характеризующие объём и (или) качество выполняемой работы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Pr="005F5050" w:rsidRDefault="00F31BC6" w:rsidP="00003B79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C12F13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12F13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1070"/>
        </w:trPr>
        <w:tc>
          <w:tcPr>
            <w:tcW w:w="2329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1.Организация показа концертов и концертных программ</w:t>
            </w:r>
          </w:p>
        </w:tc>
        <w:tc>
          <w:tcPr>
            <w:tcW w:w="159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 расчет)/ М (предш)* 100-100, где М (расчет- организации показа концертов и концертных программ в расчетном году, М (предш.)- объем организации показа концертов и концертных программ в предшествующем расчетном году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003B79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003B79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работы (в натуральных показателях)</w:t>
      </w:r>
    </w:p>
    <w:p w:rsidR="00F31BC6" w:rsidRPr="005F5050" w:rsidRDefault="00F31BC6" w:rsidP="00003B79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C12F13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C12F13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C12F13">
        <w:trPr>
          <w:trHeight w:val="581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1Организация показа концертов и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18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55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75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575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 Количеств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о посещений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4824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9648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14740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20142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</w:t>
      </w:r>
    </w:p>
    <w:p w:rsidR="00F31BC6" w:rsidRPr="005F5050" w:rsidRDefault="00F31BC6" w:rsidP="00EE7DAA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9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C12F13">
        <w:trPr>
          <w:trHeight w:val="2736"/>
        </w:trPr>
        <w:tc>
          <w:tcPr>
            <w:tcW w:w="15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07.002.0</w:t>
            </w:r>
          </w:p>
        </w:tc>
      </w:tr>
    </w:tbl>
    <w:p w:rsidR="00F31BC6" w:rsidRPr="005F5050" w:rsidRDefault="00F31BC6" w:rsidP="00EE7DAA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EE7DAA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1На</w:t>
      </w:r>
      <w:r>
        <w:rPr>
          <w:rFonts w:ascii="Times New Roman" w:eastAsia="PMingLiU" w:hAnsi="Times New Roman"/>
          <w:sz w:val="28"/>
          <w:szCs w:val="28"/>
        </w:rPr>
        <w:t>именование работы: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номер по</w:t>
      </w:r>
    </w:p>
    <w:p w:rsidR="00F31BC6" w:rsidRPr="005F5050" w:rsidRDefault="00F31BC6" w:rsidP="00EE7DAA">
      <w:pPr>
        <w:spacing w:after="0" w:line="240" w:lineRule="auto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«Показ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ко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нцертов и концертных программ» сборный концерт стационар услуга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</w:t>
      </w:r>
    </w:p>
    <w:p w:rsidR="00F31BC6" w:rsidRPr="005F5050" w:rsidRDefault="00F31BC6" w:rsidP="00EE7DAA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</w:t>
      </w:r>
    </w:p>
    <w:p w:rsidR="00F31BC6" w:rsidRPr="005F5050" w:rsidRDefault="00F31BC6" w:rsidP="00EE7DAA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2Категории потребителей работы: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В интересах общества в целом</w:t>
      </w:r>
    </w:p>
    <w:p w:rsidR="00F31BC6" w:rsidRPr="005F5050" w:rsidRDefault="00F31BC6" w:rsidP="00EE7DAA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EE7DAA">
      <w:pPr>
        <w:spacing w:after="0" w:line="240" w:lineRule="auto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3Показатели, характеризующие объём и (или) качество выполняемой работы</w:t>
      </w:r>
    </w:p>
    <w:p w:rsidR="00F31BC6" w:rsidRPr="005F5050" w:rsidRDefault="00F31BC6" w:rsidP="00EE7DAA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Pr="005F5050" w:rsidRDefault="00F31BC6" w:rsidP="00EE7DAA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C12F13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C12F13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1070"/>
        </w:trPr>
        <w:tc>
          <w:tcPr>
            <w:tcW w:w="2329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1.Организация показа концертов и концертных программ</w:t>
            </w:r>
          </w:p>
        </w:tc>
        <w:tc>
          <w:tcPr>
            <w:tcW w:w="159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М ( расчет)/ М (предш)* 100-100, где М (расчет- организации показа концертов и концертных программ в расчетном году, М (предш.)- объем организации показа концертов и концертных программ в предшествующем расчетном году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EE7DAA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EE7DA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работы (в натуральных показателях)</w:t>
      </w:r>
    </w:p>
    <w:p w:rsidR="00F31BC6" w:rsidRPr="005F5050" w:rsidRDefault="00F31BC6" w:rsidP="00EE7DAA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C12F13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C12F13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C12F13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C12F13">
        <w:trPr>
          <w:trHeight w:val="581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1Организация показа концертов и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18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55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75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C12F13">
        <w:trPr>
          <w:trHeight w:val="575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2. Количеств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о посещений концертных программ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4824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9648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14740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20142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Default="00F31BC6" w:rsidP="00EE7DAA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</w:t>
      </w:r>
    </w:p>
    <w:p w:rsidR="00F31BC6" w:rsidRPr="005F5050" w:rsidRDefault="00F31BC6" w:rsidP="00EE7DAA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EE7DAA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EE7DAA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003B79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РАЗДЕЛ   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10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10</w:t>
            </w: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.044.1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Наименование работы:                                                                                    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«Организация досуга детей, подростков и м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>олодежи</w:t>
      </w:r>
      <w:r w:rsidRPr="00EE7DAA">
        <w:rPr>
          <w:rFonts w:ascii="Times New Roman" w:eastAsia="PMingLiU" w:hAnsi="Times New Roman"/>
          <w:b/>
          <w:sz w:val="28"/>
          <w:szCs w:val="28"/>
          <w:u w:val="single"/>
        </w:rPr>
        <w:t xml:space="preserve">»    культурно-досуговые, 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4"/>
          <w:szCs w:val="24"/>
        </w:rPr>
      </w:pPr>
      <w:r w:rsidRPr="00EE7DAA">
        <w:rPr>
          <w:rFonts w:ascii="Times New Roman" w:eastAsia="PMingLiU" w:hAnsi="Times New Roman"/>
          <w:b/>
          <w:sz w:val="28"/>
          <w:szCs w:val="28"/>
          <w:u w:val="single"/>
        </w:rPr>
        <w:t>спортивно-массовые мероприятия</w:t>
      </w:r>
      <w:r>
        <w:rPr>
          <w:rFonts w:ascii="Times New Roman" w:eastAsia="PMingLiU" w:hAnsi="Times New Roman"/>
          <w:b/>
          <w:sz w:val="28"/>
          <w:szCs w:val="28"/>
          <w:u w:val="single"/>
        </w:rPr>
        <w:t xml:space="preserve"> работа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>перечню</w:t>
      </w:r>
      <w:r>
        <w:rPr>
          <w:rFonts w:ascii="Times New Roman" w:eastAsia="PMingLiU" w:hAnsi="Times New Roman"/>
          <w:sz w:val="24"/>
          <w:szCs w:val="24"/>
        </w:rPr>
        <w:t xml:space="preserve">                             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 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Категории потребителей работы: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в интересах детей, подростках и молодежи, детей-инвалидов и несовершеннолетних, проживающих в семьях, находящихся в социально опасном положении, состоящих на учете в комиссии по делам несовершеннолетних и защите их прав_</w:t>
      </w:r>
    </w:p>
    <w:p w:rsidR="00F31BC6" w:rsidRPr="005F5050" w:rsidRDefault="00F31BC6" w:rsidP="005F505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выполняемой работы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5F5050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5F5050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1070"/>
        </w:trPr>
        <w:tc>
          <w:tcPr>
            <w:tcW w:w="232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59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</w:tc>
        <w:tc>
          <w:tcPr>
            <w:tcW w:w="27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от количества проведенных мероприятий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1070"/>
        </w:trPr>
        <w:tc>
          <w:tcPr>
            <w:tcW w:w="232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Количество посещений детских мероприятий</w:t>
            </w:r>
          </w:p>
        </w:tc>
        <w:tc>
          <w:tcPr>
            <w:tcW w:w="159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Чел.</w:t>
            </w:r>
          </w:p>
        </w:tc>
        <w:tc>
          <w:tcPr>
            <w:tcW w:w="27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EE7DA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работы (в натуральных показателях)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EE7DAA">
        <w:trPr>
          <w:trHeight w:val="581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Организация мероприятий  для </w:t>
            </w: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досуга детей, подростков и молодежи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Шт.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95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190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285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380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581"/>
        </w:trPr>
        <w:tc>
          <w:tcPr>
            <w:tcW w:w="4485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Количество мероприятий для детей, подростков и молодежи</w:t>
            </w:r>
          </w:p>
        </w:tc>
        <w:tc>
          <w:tcPr>
            <w:tcW w:w="173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</w:t>
            </w:r>
          </w:p>
        </w:tc>
        <w:tc>
          <w:tcPr>
            <w:tcW w:w="1493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2425</w:t>
            </w:r>
          </w:p>
        </w:tc>
        <w:tc>
          <w:tcPr>
            <w:tcW w:w="1502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4850</w:t>
            </w:r>
          </w:p>
        </w:tc>
        <w:tc>
          <w:tcPr>
            <w:tcW w:w="1414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7275</w:t>
            </w:r>
          </w:p>
        </w:tc>
        <w:tc>
          <w:tcPr>
            <w:tcW w:w="1636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9700</w:t>
            </w:r>
          </w:p>
        </w:tc>
        <w:tc>
          <w:tcPr>
            <w:tcW w:w="1971" w:type="dxa"/>
          </w:tcPr>
          <w:p w:rsidR="00F31BC6" w:rsidRPr="005F5050" w:rsidRDefault="00F31BC6" w:rsidP="00C12F13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C12F13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u w:val="single"/>
        </w:rPr>
      </w:pPr>
      <w:r>
        <w:rPr>
          <w:rFonts w:ascii="Times New Roman" w:eastAsia="PMingLiU" w:hAnsi="Times New Roman"/>
          <w:b/>
          <w:sz w:val="28"/>
          <w:szCs w:val="28"/>
        </w:rPr>
        <w:t xml:space="preserve">         РАЗДЕЛ  11</w:t>
      </w: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</w:tblGrid>
      <w:tr w:rsidR="00F31BC6" w:rsidRPr="00657BD5" w:rsidTr="005F5050">
        <w:trPr>
          <w:trHeight w:val="2736"/>
        </w:trPr>
        <w:tc>
          <w:tcPr>
            <w:tcW w:w="15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09</w:t>
            </w: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.016.0</w:t>
            </w:r>
          </w:p>
        </w:tc>
      </w:tr>
    </w:tbl>
    <w:p w:rsidR="00F31BC6" w:rsidRPr="005F5050" w:rsidRDefault="00F31BC6" w:rsidP="005F5050">
      <w:pPr>
        <w:spacing w:after="0" w:line="240" w:lineRule="auto"/>
        <w:jc w:val="right"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sz w:val="24"/>
          <w:szCs w:val="24"/>
        </w:rPr>
        <w:t>Уникальный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F31BC6" w:rsidRPr="005F5050" w:rsidRDefault="00F31BC6" w:rsidP="005F505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Наименование работы:______________________________________________               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  номер по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 xml:space="preserve">«Публичный показ музейных предметов, музейных коллекций», </w:t>
      </w:r>
      <w:r w:rsidRPr="005F5050">
        <w:rPr>
          <w:rFonts w:ascii="Times New Roman" w:eastAsia="PMingLiU" w:hAnsi="Times New Roman"/>
          <w:sz w:val="28"/>
          <w:szCs w:val="28"/>
          <w:u w:val="single"/>
        </w:rPr>
        <w:t xml:space="preserve">в т. ч. проведение 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8"/>
          <w:szCs w:val="28"/>
          <w:u w:val="single"/>
        </w:rPr>
        <w:t>экскурсий, подготовка выставок, реставрация музейных экспонатов___</w:t>
      </w:r>
      <w:r w:rsidRPr="005F5050">
        <w:rPr>
          <w:rFonts w:ascii="Times New Roman" w:eastAsia="PMingLiU" w:hAnsi="Times New Roman"/>
          <w:sz w:val="24"/>
          <w:szCs w:val="24"/>
        </w:rPr>
        <w:t xml:space="preserve">                 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             </w:t>
      </w:r>
      <w:r>
        <w:rPr>
          <w:rFonts w:ascii="Times New Roman" w:eastAsia="PMingLiU" w:hAnsi="Times New Roman"/>
          <w:sz w:val="28"/>
          <w:szCs w:val="28"/>
        </w:rPr>
        <w:t xml:space="preserve">             </w:t>
      </w:r>
      <w:r w:rsidRPr="005F5050">
        <w:rPr>
          <w:rFonts w:ascii="Times New Roman" w:eastAsia="PMingLiU" w:hAnsi="Times New Roman"/>
          <w:sz w:val="28"/>
          <w:szCs w:val="28"/>
        </w:rPr>
        <w:t xml:space="preserve">    </w:t>
      </w:r>
      <w:r w:rsidRPr="005F5050">
        <w:rPr>
          <w:rFonts w:ascii="Times New Roman" w:eastAsia="PMingLiU" w:hAnsi="Times New Roman"/>
          <w:sz w:val="24"/>
          <w:szCs w:val="24"/>
        </w:rPr>
        <w:t xml:space="preserve">перечню       </w:t>
      </w:r>
    </w:p>
    <w:p w:rsidR="00F31BC6" w:rsidRPr="005F5050" w:rsidRDefault="00F31BC6" w:rsidP="005F5050">
      <w:pPr>
        <w:spacing w:after="0" w:line="240" w:lineRule="auto"/>
        <w:contextualSpacing/>
        <w:jc w:val="right"/>
        <w:rPr>
          <w:rFonts w:ascii="Times New Roman" w:eastAsia="PMingLiU" w:hAnsi="Times New Roman"/>
          <w:sz w:val="24"/>
          <w:szCs w:val="24"/>
        </w:rPr>
      </w:pPr>
    </w:p>
    <w:p w:rsidR="00F31BC6" w:rsidRPr="005F5050" w:rsidRDefault="00F31BC6" w:rsidP="005F505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Категории потребителей работы: </w:t>
      </w:r>
      <w:r w:rsidRPr="005F5050">
        <w:rPr>
          <w:rFonts w:ascii="Times New Roman" w:eastAsia="PMingLiU" w:hAnsi="Times New Roman"/>
          <w:b/>
          <w:sz w:val="28"/>
          <w:szCs w:val="28"/>
          <w:u w:val="single"/>
        </w:rPr>
        <w:t>В интересах общества в целом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</w:rPr>
      </w:pPr>
    </w:p>
    <w:p w:rsidR="00F31BC6" w:rsidRPr="005F5050" w:rsidRDefault="00F31BC6" w:rsidP="005F505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PMingLiU" w:hAnsi="Times New Roman"/>
          <w:b/>
          <w:sz w:val="28"/>
          <w:szCs w:val="28"/>
          <w:u w:val="single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Показатели, характеризующие объём и (или) качество выполняемой работы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3.1.Показатели, характеризующие качество работы:</w:t>
      </w:r>
    </w:p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9"/>
        <w:gridCol w:w="1594"/>
        <w:gridCol w:w="2716"/>
        <w:gridCol w:w="1493"/>
        <w:gridCol w:w="1527"/>
        <w:gridCol w:w="1274"/>
        <w:gridCol w:w="1400"/>
        <w:gridCol w:w="1936"/>
      </w:tblGrid>
      <w:tr w:rsidR="00F31BC6" w:rsidRPr="00657BD5" w:rsidTr="005F5050">
        <w:trPr>
          <w:trHeight w:val="514"/>
        </w:trPr>
        <w:tc>
          <w:tcPr>
            <w:tcW w:w="2329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9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71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694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Значения показателей качества  выполняемой работы</w:t>
            </w:r>
          </w:p>
        </w:tc>
        <w:tc>
          <w:tcPr>
            <w:tcW w:w="1936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её расчета)</w:t>
            </w:r>
          </w:p>
        </w:tc>
      </w:tr>
      <w:tr w:rsidR="00F31BC6" w:rsidRPr="00657BD5" w:rsidTr="005F5050">
        <w:trPr>
          <w:trHeight w:val="106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1070"/>
        </w:trPr>
        <w:tc>
          <w:tcPr>
            <w:tcW w:w="232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59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От количества посетителей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0,03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0,57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0,85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0,1</w:t>
            </w:r>
          </w:p>
        </w:tc>
        <w:tc>
          <w:tcPr>
            <w:tcW w:w="19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1070"/>
        </w:trPr>
        <w:tc>
          <w:tcPr>
            <w:tcW w:w="232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Площади, задействованные под экспозиции и выставки от общего количества экспозиционных и выставочных площадей учреждения</w:t>
            </w:r>
          </w:p>
        </w:tc>
        <w:tc>
          <w:tcPr>
            <w:tcW w:w="159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%</w:t>
            </w:r>
          </w:p>
        </w:tc>
        <w:tc>
          <w:tcPr>
            <w:tcW w:w="27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100</w:t>
            </w:r>
          </w:p>
        </w:tc>
        <w:tc>
          <w:tcPr>
            <w:tcW w:w="19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1070"/>
        </w:trPr>
        <w:tc>
          <w:tcPr>
            <w:tcW w:w="2329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Программы для детей от общего количества программ</w:t>
            </w:r>
          </w:p>
        </w:tc>
        <w:tc>
          <w:tcPr>
            <w:tcW w:w="159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Кол.</w:t>
            </w:r>
          </w:p>
        </w:tc>
        <w:tc>
          <w:tcPr>
            <w:tcW w:w="271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27</w:t>
            </w:r>
          </w:p>
        </w:tc>
        <w:tc>
          <w:tcPr>
            <w:tcW w:w="19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F31BC6" w:rsidRPr="005F5050" w:rsidRDefault="00F31BC6" w:rsidP="00EE7DAA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Объём работы (в натуральных показателях)</w:t>
      </w: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tbl>
      <w:tblPr>
        <w:tblW w:w="14235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5"/>
        <w:gridCol w:w="1734"/>
        <w:gridCol w:w="1493"/>
        <w:gridCol w:w="1502"/>
        <w:gridCol w:w="1414"/>
        <w:gridCol w:w="1636"/>
        <w:gridCol w:w="1971"/>
      </w:tblGrid>
      <w:tr w:rsidR="00F31BC6" w:rsidRPr="00657BD5" w:rsidTr="005F5050">
        <w:trPr>
          <w:trHeight w:val="760"/>
        </w:trPr>
        <w:tc>
          <w:tcPr>
            <w:tcW w:w="4485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Наименование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34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Единица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045" w:type="dxa"/>
            <w:gridSpan w:val="4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Значение показателя объема работы в 2017 году</w:t>
            </w:r>
          </w:p>
        </w:tc>
        <w:tc>
          <w:tcPr>
            <w:tcW w:w="1971" w:type="dxa"/>
            <w:vMerge w:val="restart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31BC6" w:rsidRPr="00657BD5" w:rsidTr="005F5050">
        <w:trPr>
          <w:trHeight w:val="1049"/>
        </w:trPr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1 квартал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2 квартал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3 квартал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   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2017г.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vMerge/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  <w:tr w:rsidR="00F31BC6" w:rsidRPr="00657BD5" w:rsidTr="005F5050">
        <w:trPr>
          <w:trHeight w:val="581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Количество экспозиций и выставок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Кол.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6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11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F31BC6" w:rsidRPr="00657BD5" w:rsidTr="005F5050">
        <w:trPr>
          <w:trHeight w:val="575"/>
        </w:trPr>
        <w:tc>
          <w:tcPr>
            <w:tcW w:w="4485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Организация доступа граждан к музейным ценностям</w:t>
            </w:r>
          </w:p>
        </w:tc>
        <w:tc>
          <w:tcPr>
            <w:tcW w:w="173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Чел.</w:t>
            </w:r>
          </w:p>
        </w:tc>
        <w:tc>
          <w:tcPr>
            <w:tcW w:w="1493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634</w:t>
            </w:r>
          </w:p>
        </w:tc>
        <w:tc>
          <w:tcPr>
            <w:tcW w:w="1502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1269</w:t>
            </w:r>
          </w:p>
        </w:tc>
        <w:tc>
          <w:tcPr>
            <w:tcW w:w="1414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2321</w:t>
            </w:r>
          </w:p>
        </w:tc>
        <w:tc>
          <w:tcPr>
            <w:tcW w:w="1636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sz w:val="28"/>
                <w:szCs w:val="28"/>
              </w:rPr>
              <w:t>3175</w:t>
            </w:r>
          </w:p>
        </w:tc>
        <w:tc>
          <w:tcPr>
            <w:tcW w:w="1971" w:type="dxa"/>
          </w:tcPr>
          <w:p w:rsidR="00F31BC6" w:rsidRPr="005F5050" w:rsidRDefault="00F31BC6" w:rsidP="005F5050">
            <w:pPr>
              <w:spacing w:after="0" w:line="240" w:lineRule="auto"/>
              <w:contextualSpacing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- Форма 7-НК</w:t>
            </w:r>
          </w:p>
          <w:p w:rsidR="00F31BC6" w:rsidRPr="005F5050" w:rsidRDefault="00F31BC6" w:rsidP="005F5050">
            <w:pPr>
              <w:spacing w:after="0" w:line="240" w:lineRule="auto"/>
              <w:contextualSpacing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</w:tr>
    </w:tbl>
    <w:p w:rsidR="00F31BC6" w:rsidRPr="005F5050" w:rsidRDefault="00F31BC6" w:rsidP="005F5050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C46F57">
      <w:pPr>
        <w:spacing w:after="0" w:line="240" w:lineRule="auto"/>
        <w:contextualSpacing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contextualSpacing/>
        <w:jc w:val="center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Част</w:t>
      </w:r>
      <w:r>
        <w:rPr>
          <w:rFonts w:ascii="Times New Roman" w:eastAsia="PMingLiU" w:hAnsi="Times New Roman"/>
          <w:b/>
          <w:sz w:val="28"/>
          <w:szCs w:val="28"/>
        </w:rPr>
        <w:t>ь</w:t>
      </w:r>
      <w:r w:rsidRPr="005F5050">
        <w:rPr>
          <w:rFonts w:ascii="Times New Roman" w:eastAsia="PMingLiU" w:hAnsi="Times New Roman"/>
          <w:b/>
          <w:sz w:val="28"/>
          <w:szCs w:val="28"/>
        </w:rPr>
        <w:t xml:space="preserve"> 3. Прочие сведения о муниципальном задании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outlineLvl w:val="0"/>
        <w:rPr>
          <w:rFonts w:ascii="Times New Roman" w:hAnsi="Times New Roman" w:cs="Courier New"/>
          <w:sz w:val="28"/>
          <w:szCs w:val="28"/>
          <w:lang w:eastAsia="ar-SA"/>
        </w:rPr>
      </w:pP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 xml:space="preserve">3.1. Основания для приостановления  и прекращения исполнения муниципального задания: 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-  Сокращение лимитов бюджетных ассигнований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-  Нарушение условий муниципального задании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b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Основания для приостановления исполнения муниципального задания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0"/>
        <w:gridCol w:w="4140"/>
      </w:tblGrid>
      <w:tr w:rsidR="00F31BC6" w:rsidRPr="00657BD5" w:rsidTr="005F5050">
        <w:trPr>
          <w:trHeight w:val="465"/>
        </w:trPr>
        <w:tc>
          <w:tcPr>
            <w:tcW w:w="360" w:type="dxa"/>
          </w:tcPr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860" w:type="dxa"/>
          </w:tcPr>
          <w:p w:rsidR="00F31BC6" w:rsidRPr="005F5050" w:rsidRDefault="00F31BC6" w:rsidP="005F5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val="en-US"/>
              </w:rPr>
              <w:t>Основание для приостановления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40" w:type="dxa"/>
          </w:tcPr>
          <w:p w:rsidR="00F31BC6" w:rsidRPr="005F5050" w:rsidRDefault="00F31BC6" w:rsidP="005F5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050">
              <w:rPr>
                <w:rFonts w:ascii="Times New Roman" w:hAnsi="Times New Roman"/>
                <w:sz w:val="28"/>
                <w:szCs w:val="28"/>
              </w:rPr>
              <w:t>Пункт, часть, статья и реквизиты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eastAsia="ar-SA"/>
              </w:rPr>
              <w:t>нормативного правового акта</w:t>
            </w:r>
          </w:p>
        </w:tc>
      </w:tr>
      <w:tr w:rsidR="00F31BC6" w:rsidRPr="00657BD5" w:rsidTr="005F5050">
        <w:trPr>
          <w:trHeight w:val="675"/>
        </w:trPr>
        <w:tc>
          <w:tcPr>
            <w:tcW w:w="360" w:type="dxa"/>
          </w:tcPr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050">
              <w:rPr>
                <w:rFonts w:ascii="Times New Roman" w:hAnsi="Times New Roman"/>
                <w:sz w:val="28"/>
                <w:szCs w:val="28"/>
              </w:rPr>
              <w:t>Несоответствие помещения санитарно-гигиеническим нормам и стандартам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40" w:type="dxa"/>
          </w:tcPr>
          <w:p w:rsidR="00F31BC6" w:rsidRPr="005F5050" w:rsidRDefault="00F31BC6" w:rsidP="005F50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п. 2.,4.,3.,12 раздела 2 СанПиН 2.4.3.1186-03 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F5050">
        <w:rPr>
          <w:rFonts w:ascii="Times New Roman" w:hAnsi="Times New Roman"/>
          <w:b/>
          <w:sz w:val="28"/>
          <w:szCs w:val="28"/>
          <w:lang w:eastAsia="ar-SA"/>
        </w:rPr>
        <w:t>Основания для досрочного прекращения исполнения муниципального задания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0"/>
        <w:gridCol w:w="4140"/>
      </w:tblGrid>
      <w:tr w:rsidR="00F31BC6" w:rsidRPr="00657BD5" w:rsidTr="005F5050">
        <w:trPr>
          <w:trHeight w:val="480"/>
        </w:trPr>
        <w:tc>
          <w:tcPr>
            <w:tcW w:w="360" w:type="dxa"/>
          </w:tcPr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60" w:type="dxa"/>
          </w:tcPr>
          <w:p w:rsidR="00F31BC6" w:rsidRPr="005F5050" w:rsidRDefault="00F31BC6" w:rsidP="005F5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val="en-US"/>
              </w:rPr>
              <w:t>Основание для прекращения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40" w:type="dxa"/>
          </w:tcPr>
          <w:p w:rsidR="00F31BC6" w:rsidRPr="005F5050" w:rsidRDefault="00F31BC6" w:rsidP="005F5050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5F5050">
              <w:rPr>
                <w:rFonts w:ascii="Times New Roman" w:hAnsi="Times New Roman"/>
                <w:sz w:val="28"/>
                <w:szCs w:val="28"/>
              </w:rPr>
              <w:t xml:space="preserve">Пункт, часть, статья и реквизиты </w:t>
            </w:r>
            <w:r w:rsidRPr="005F5050">
              <w:rPr>
                <w:rFonts w:ascii="Times New Roman" w:eastAsia="PMingLiU" w:hAnsi="Times New Roman"/>
                <w:sz w:val="28"/>
                <w:szCs w:val="28"/>
              </w:rPr>
              <w:t>нормативного правового акта</w:t>
            </w:r>
          </w:p>
        </w:tc>
      </w:tr>
      <w:tr w:rsidR="00F31BC6" w:rsidRPr="00657BD5" w:rsidTr="005F5050">
        <w:trPr>
          <w:trHeight w:val="510"/>
        </w:trPr>
        <w:tc>
          <w:tcPr>
            <w:tcW w:w="360" w:type="dxa"/>
          </w:tcPr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60" w:type="dxa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  <w:r w:rsidRPr="005F5050">
              <w:rPr>
                <w:rFonts w:ascii="Times New Roman" w:hAnsi="Times New Roman"/>
                <w:sz w:val="28"/>
                <w:szCs w:val="28"/>
              </w:rPr>
              <w:t>и</w:t>
            </w:r>
            <w:r w:rsidRPr="005F5050">
              <w:rPr>
                <w:rFonts w:ascii="Times New Roman" w:hAnsi="Times New Roman"/>
                <w:sz w:val="28"/>
                <w:szCs w:val="28"/>
                <w:lang w:val="en-US"/>
              </w:rPr>
              <w:t>квидация или реорганизация учреждения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40" w:type="dxa"/>
          </w:tcPr>
          <w:p w:rsidR="00F31BC6" w:rsidRPr="005F5050" w:rsidRDefault="00F31BC6" w:rsidP="005F505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5050">
              <w:rPr>
                <w:rFonts w:ascii="Times New Roman" w:hAnsi="Times New Roman"/>
                <w:sz w:val="28"/>
                <w:szCs w:val="28"/>
                <w:lang w:eastAsia="ar-SA"/>
              </w:rPr>
              <w:t>От 09.10.1992г. №3612-1 «Основы законодательства Российской Федерации о культуре»</w:t>
            </w:r>
          </w:p>
          <w:p w:rsidR="00F31BC6" w:rsidRPr="005F5050" w:rsidRDefault="00F31BC6" w:rsidP="005F505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31BC6" w:rsidRPr="005F5050" w:rsidRDefault="00F31BC6" w:rsidP="005F5050">
      <w:pPr>
        <w:suppressAutoHyphens/>
        <w:spacing w:after="0" w:line="240" w:lineRule="auto"/>
        <w:rPr>
          <w:rFonts w:ascii="Courier New" w:hAnsi="Courier New" w:cs="Courier New"/>
          <w:sz w:val="20"/>
          <w:szCs w:val="20"/>
          <w:lang w:eastAsia="ar-SA"/>
        </w:rPr>
      </w:pPr>
    </w:p>
    <w:p w:rsidR="00F31BC6" w:rsidRPr="005F5050" w:rsidRDefault="00F31BC6" w:rsidP="005F505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F5050">
        <w:rPr>
          <w:rFonts w:ascii="Times New Roman" w:hAnsi="Times New Roman"/>
          <w:b/>
          <w:sz w:val="28"/>
          <w:szCs w:val="28"/>
          <w:lang w:eastAsia="ar-SA"/>
        </w:rPr>
        <w:t>3.2. Порядок контроля исполнения муниципального задания</w:t>
      </w:r>
    </w:p>
    <w:tbl>
      <w:tblPr>
        <w:tblpPr w:leftFromText="180" w:rightFromText="180" w:vertAnchor="text" w:horzAnchor="margin" w:tblpY="120"/>
        <w:tblW w:w="0" w:type="auto"/>
        <w:tblLayout w:type="fixed"/>
        <w:tblLook w:val="00A0"/>
      </w:tblPr>
      <w:tblGrid>
        <w:gridCol w:w="817"/>
        <w:gridCol w:w="9"/>
        <w:gridCol w:w="5845"/>
        <w:gridCol w:w="9"/>
        <w:gridCol w:w="3697"/>
        <w:gridCol w:w="4271"/>
      </w:tblGrid>
      <w:tr w:rsidR="00F31BC6" w:rsidRPr="00657BD5" w:rsidTr="005F505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446E67">
              <w:rPr>
                <w:rFonts w:ascii="Times New Roman" w:eastAsia="PMingLiU" w:hAnsi="Times New Roman"/>
                <w:sz w:val="24"/>
                <w:szCs w:val="24"/>
              </w:rPr>
              <w:t>№</w:t>
            </w:r>
          </w:p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446E67">
              <w:rPr>
                <w:rFonts w:ascii="Times New Roman" w:eastAsia="PMingLiU" w:hAnsi="Times New Roman"/>
                <w:sz w:val="24"/>
                <w:szCs w:val="24"/>
              </w:rPr>
              <w:t>п/п</w:t>
            </w:r>
          </w:p>
        </w:tc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446E67">
              <w:rPr>
                <w:rFonts w:ascii="Times New Roman" w:eastAsia="PMingLiU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446E67">
              <w:rPr>
                <w:rFonts w:ascii="Times New Roman" w:eastAsia="PMingLiU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446E67">
              <w:rPr>
                <w:rFonts w:ascii="Times New Roman" w:eastAsia="PMingLiU" w:hAnsi="Times New Roman"/>
                <w:sz w:val="24"/>
                <w:szCs w:val="24"/>
              </w:rPr>
              <w:t>Органы, осуществляющие контроль исполнения задания</w:t>
            </w:r>
          </w:p>
        </w:tc>
      </w:tr>
      <w:tr w:rsidR="00F31BC6" w:rsidRPr="00657BD5" w:rsidTr="005F5050">
        <w:trPr>
          <w:trHeight w:val="995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Плановые проверки 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Внутренний контроль подразделяется на:</w:t>
            </w:r>
          </w:p>
          <w:p w:rsidR="00F31BC6" w:rsidRPr="00446E67" w:rsidRDefault="00F31BC6" w:rsidP="005F505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F31BC6" w:rsidRPr="00446E67" w:rsidRDefault="00F31BC6" w:rsidP="005F505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за выполнением мероприятий (анализ и оценка проведённого мероприятия);</w:t>
            </w:r>
          </w:p>
          <w:p w:rsidR="00F31BC6" w:rsidRPr="00446E67" w:rsidRDefault="00F31BC6" w:rsidP="005F505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контроль (анализ деятельности учреждения по результатам работы за год);</w:t>
            </w:r>
          </w:p>
          <w:p w:rsidR="00F31BC6" w:rsidRPr="00446E67" w:rsidRDefault="00F31BC6" w:rsidP="005F505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социологический опрос – оценка результатов опроса.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Внешний контроль</w:t>
            </w:r>
            <w:r w:rsidRPr="00446E6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подразделяется на:</w:t>
            </w:r>
          </w:p>
          <w:p w:rsidR="00F31BC6" w:rsidRPr="00446E67" w:rsidRDefault="00F31BC6" w:rsidP="005F505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мониторинга основных показателей работы;</w:t>
            </w:r>
          </w:p>
          <w:p w:rsidR="00F31BC6" w:rsidRPr="00446E67" w:rsidRDefault="00F31BC6" w:rsidP="005F505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анализ обращений и жалоб граждан;</w:t>
            </w:r>
          </w:p>
          <w:p w:rsidR="00F31BC6" w:rsidRPr="00446E67" w:rsidRDefault="00F31BC6" w:rsidP="005F5050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контрольных мероприятий,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Не реже 1 раза в год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1 раз в квартал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1 раз в квартал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по факту поступления жалоб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ежемесячно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По фактам обращения служебных расследований с привлечением соответствующих специалистов по выявленным нарушениям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МО «Озерский городской округ»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МБУ «Культурно-досуговый центр»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МО «Озерский городской округ»;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E67">
              <w:rPr>
                <w:rFonts w:ascii="Times New Roman" w:hAnsi="Times New Roman"/>
                <w:sz w:val="24"/>
                <w:szCs w:val="24"/>
                <w:lang w:eastAsia="ar-SA"/>
              </w:rPr>
              <w:t>Отдел по культуре, спорту, туризму и делам молодёжи</w:t>
            </w:r>
          </w:p>
          <w:p w:rsidR="00F31BC6" w:rsidRPr="00446E67" w:rsidRDefault="00F31BC6" w:rsidP="005F50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31BC6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F5050">
        <w:rPr>
          <w:rFonts w:ascii="Times New Roman" w:hAnsi="Times New Roman"/>
          <w:b/>
          <w:sz w:val="28"/>
          <w:szCs w:val="28"/>
          <w:lang w:eastAsia="ar-SA"/>
        </w:rPr>
        <w:t xml:space="preserve">    3.3.  Цены (тарифы) на оплату муниципальных услуг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 xml:space="preserve">          Утверждаются решением Окружного Совета депутатов МО «Озерского городского округа», согласно Порядку определения размера платы за оказание муниципальных услуг и утверждается решением Окружного Совета депутатов МО «Озерского городского округа».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5F5050">
        <w:rPr>
          <w:rFonts w:ascii="Times New Roman" w:hAnsi="Times New Roman"/>
          <w:b/>
          <w:sz w:val="28"/>
          <w:szCs w:val="28"/>
          <w:lang w:eastAsia="ar-SA"/>
        </w:rPr>
        <w:t>3.4. Условия финансирования муниципального задания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 xml:space="preserve">         Финансирование муниципального бюджетного учреждения «Культурно-досуговый центр» муниципального образования «Озерского городского округа» осуществляется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услуг, заключенного с администрацией муниципального образования «Озерского городского округа».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ar-SA"/>
        </w:rPr>
      </w:pPr>
      <w:r w:rsidRPr="005F5050">
        <w:rPr>
          <w:rFonts w:ascii="Times New Roman" w:hAnsi="Times New Roman" w:cs="Courier New"/>
          <w:sz w:val="28"/>
          <w:szCs w:val="28"/>
          <w:lang w:eastAsia="ar-SA"/>
        </w:rPr>
        <w:t>&lt;*&gt; При формировании бюджета муниципального образования «Озерский городской округ» на очередной финансовый год и плановый период данный раздел заполняется раздельно для очередного финансового года и каждого года планового периода.</w:t>
      </w:r>
    </w:p>
    <w:p w:rsidR="00F31BC6" w:rsidRPr="009C6086" w:rsidRDefault="00F31BC6" w:rsidP="005F5050">
      <w:pPr>
        <w:autoSpaceDE w:val="0"/>
        <w:spacing w:after="0" w:line="240" w:lineRule="auto"/>
        <w:rPr>
          <w:rFonts w:ascii="Times New Roman" w:eastAsia="PMingLiU" w:hAnsi="Times New Roman"/>
          <w:sz w:val="28"/>
          <w:szCs w:val="28"/>
        </w:rPr>
      </w:pPr>
    </w:p>
    <w:p w:rsidR="00F31BC6" w:rsidRDefault="00F31BC6" w:rsidP="00D055EC">
      <w:pPr>
        <w:jc w:val="center"/>
        <w:rPr>
          <w:rFonts w:ascii="Times New Roman" w:hAnsi="Times New Roman"/>
          <w:b/>
          <w:sz w:val="28"/>
          <w:szCs w:val="28"/>
        </w:rPr>
      </w:pPr>
      <w:r w:rsidRPr="00D20F55">
        <w:rPr>
          <w:rFonts w:ascii="Times New Roman" w:hAnsi="Times New Roman"/>
          <w:b/>
          <w:sz w:val="28"/>
          <w:szCs w:val="28"/>
        </w:rPr>
        <w:t>3.4.1.Плановый объем  оказываемых услуг, финансовых затрат (в стоимостных показателях)</w:t>
      </w:r>
    </w:p>
    <w:p w:rsidR="00F31BC6" w:rsidRPr="00D20F55" w:rsidRDefault="00F31BC6" w:rsidP="00D055EC">
      <w:pPr>
        <w:jc w:val="center"/>
        <w:rPr>
          <w:rFonts w:ascii="Times New Roman" w:hAnsi="Times New Roman"/>
          <w:b/>
          <w:sz w:val="28"/>
          <w:szCs w:val="28"/>
        </w:rPr>
      </w:pPr>
      <w:r w:rsidRPr="00D20F55">
        <w:rPr>
          <w:rFonts w:ascii="Times New Roman" w:hAnsi="Times New Roman"/>
          <w:b/>
          <w:sz w:val="28"/>
          <w:szCs w:val="28"/>
        </w:rPr>
        <w:t xml:space="preserve"> на 2017, 2018, 2019гг.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5"/>
        <w:gridCol w:w="1994"/>
        <w:gridCol w:w="946"/>
        <w:gridCol w:w="1077"/>
        <w:gridCol w:w="1043"/>
        <w:gridCol w:w="976"/>
        <w:gridCol w:w="946"/>
        <w:gridCol w:w="1077"/>
        <w:gridCol w:w="904"/>
        <w:gridCol w:w="1115"/>
        <w:gridCol w:w="946"/>
        <w:gridCol w:w="1077"/>
        <w:gridCol w:w="1135"/>
        <w:gridCol w:w="1115"/>
      </w:tblGrid>
      <w:tr w:rsidR="00F31BC6" w:rsidRPr="00A96774" w:rsidTr="008F71BF">
        <w:trPr>
          <w:trHeight w:val="240"/>
        </w:trPr>
        <w:tc>
          <w:tcPr>
            <w:tcW w:w="435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94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774">
              <w:rPr>
                <w:rFonts w:ascii="Times New Roman" w:hAnsi="Times New Roman"/>
                <w:b/>
                <w:sz w:val="20"/>
                <w:szCs w:val="20"/>
              </w:rPr>
              <w:t>2017 год-10270,1тыс. руб.</w:t>
            </w:r>
          </w:p>
        </w:tc>
        <w:tc>
          <w:tcPr>
            <w:tcW w:w="40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774">
              <w:rPr>
                <w:rFonts w:ascii="Times New Roman" w:hAnsi="Times New Roman"/>
                <w:b/>
                <w:sz w:val="20"/>
                <w:szCs w:val="20"/>
              </w:rPr>
              <w:t>2018 год-10785,0 тыс.руб.</w:t>
            </w:r>
          </w:p>
        </w:tc>
        <w:tc>
          <w:tcPr>
            <w:tcW w:w="42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6774">
              <w:rPr>
                <w:rFonts w:ascii="Times New Roman" w:hAnsi="Times New Roman"/>
                <w:b/>
                <w:sz w:val="20"/>
                <w:szCs w:val="20"/>
              </w:rPr>
              <w:t>2019 год-11513,0 тыс.руб.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Норматив финансовых затрат на ед.услуг (руб.)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Объем услуг за год (тыс.руб.)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Объем услуг на 2017г.(в натуральных показателях)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Норматив финансовых затрат на ед. услуг (руб.)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Объем услуг за год (тыс.руб.)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Объем услуг на 2018г.(в натуральных показателях)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Норматив финансовых затрат на ед.услуг (руб.)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Объем услуг за год(тыс.руб.)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Объем услуг на 2019г.(в натуральных показателях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Показ концертов и концертных программ (сборный концерт)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1229,91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1291,58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9550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1378,76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9550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Организация показа спектаклей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226,66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238,02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254,10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Показ концертов и концертных программ (концерт хореографического коллектива на выезде)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117,84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123,75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132,10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Создание концертов и концертных программ (сборный концерт)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690,94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5365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725,58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5365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774,56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5365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Показ концертов и концертных программ (концерт хореографического коллектива стационарный)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123,64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129,83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138,60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Показ концертов и концертных программ (на выезде)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883,48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6860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927,77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6860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990,40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6890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Показ концертов и концертных программ (сольный концерт)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151,45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159,05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169,78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Организация показа концертов и концертных программ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2594, 02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20142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2724,08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20142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2907,95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20142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Показ концертов и концертных программ (сборный концерт)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2594, 02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20142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2724,08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20142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2907,95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20142</w:t>
            </w:r>
          </w:p>
        </w:tc>
      </w:tr>
      <w:tr w:rsidR="00F31BC6" w:rsidRPr="00A96774" w:rsidTr="008F71BF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Организация досуга детей, подростков и молодежи (культурно-досуговые спортивно-массовые мероприятия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1249,23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1311,86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9700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1400,41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9700</w:t>
            </w:r>
          </w:p>
        </w:tc>
      </w:tr>
      <w:tr w:rsidR="00F31BC6" w:rsidRPr="00A96774" w:rsidTr="00C46F57">
        <w:trPr>
          <w:trHeight w:val="315"/>
        </w:trPr>
        <w:tc>
          <w:tcPr>
            <w:tcW w:w="435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Публичный показ музейных предметов, коллекций(стационарных условиях)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 xml:space="preserve">Тыс 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408,91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3175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.руб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429,40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3175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3979,87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458,39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3175</w:t>
            </w:r>
          </w:p>
        </w:tc>
      </w:tr>
    </w:tbl>
    <w:p w:rsidR="00F31BC6" w:rsidRDefault="00F31BC6" w:rsidP="00C46F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BC6" w:rsidRPr="00D20F55" w:rsidRDefault="00F31BC6" w:rsidP="00C46F57">
      <w:pPr>
        <w:jc w:val="center"/>
        <w:rPr>
          <w:rFonts w:ascii="Times New Roman" w:hAnsi="Times New Roman"/>
          <w:b/>
          <w:sz w:val="28"/>
          <w:szCs w:val="28"/>
        </w:rPr>
      </w:pPr>
      <w:r w:rsidRPr="00D20F55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2</w:t>
      </w:r>
      <w:r w:rsidRPr="00D20F55">
        <w:rPr>
          <w:rFonts w:ascii="Times New Roman" w:hAnsi="Times New Roman"/>
          <w:b/>
          <w:sz w:val="28"/>
          <w:szCs w:val="28"/>
        </w:rPr>
        <w:t xml:space="preserve">. Плановый объем оказываемых  муниципальных услуг (в стоимостных показателях) на 2017 год (квартал) -10270,10 тыс.руб.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840"/>
        <w:gridCol w:w="1604"/>
        <w:gridCol w:w="1616"/>
        <w:gridCol w:w="1584"/>
        <w:gridCol w:w="1584"/>
        <w:gridCol w:w="1584"/>
        <w:gridCol w:w="1584"/>
        <w:gridCol w:w="1584"/>
      </w:tblGrid>
      <w:tr w:rsidR="00F31BC6" w:rsidRPr="00A96774" w:rsidTr="008F71BF">
        <w:trPr>
          <w:trHeight w:val="720"/>
        </w:trPr>
        <w:tc>
          <w:tcPr>
            <w:tcW w:w="806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840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04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Норматив финансовых затрат на ед.услуг (руб.)</w:t>
            </w:r>
          </w:p>
        </w:tc>
        <w:tc>
          <w:tcPr>
            <w:tcW w:w="1584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Общий объем услуг за год (тыс.руб.)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Объем оказываемых услуг по кварталам (тыс.руб.)</w:t>
            </w:r>
          </w:p>
        </w:tc>
      </w:tr>
      <w:tr w:rsidR="00F31BC6" w:rsidRPr="00A96774" w:rsidTr="008F71BF">
        <w:trPr>
          <w:trHeight w:val="660"/>
        </w:trPr>
        <w:tc>
          <w:tcPr>
            <w:tcW w:w="806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(сборный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1229,91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307,48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307,48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307,48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307,47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показа спектаклей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226,66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56,66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56,66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56,66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56,68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(концерт хореографического коллектива на выезде)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117,84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29,46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29,46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29,46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29,46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Создание концертов и концертных программ (сборный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690,94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172,73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172,73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172,73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172,75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(концерт хореографического коллектива стационарный)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123,64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30,91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30,91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30,91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30,91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(на выезде)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883,48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220,87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220,87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220,87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220,87</w:t>
            </w:r>
          </w:p>
        </w:tc>
      </w:tr>
      <w:tr w:rsidR="00F31BC6" w:rsidRPr="00A96774" w:rsidTr="008F71BF">
        <w:trPr>
          <w:trHeight w:val="1014"/>
        </w:trPr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(сольный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151,45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37,87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2594,02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648,50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648,50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648,50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648,52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(сборный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2594,02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648,50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648,50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648,50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648,52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молодежи (культурно-досуговые спортивно-массовые мероприятия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1249,23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312,30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312,30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312,30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312,33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коллекций(стационарных условиях)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408,91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102,22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102,22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102,22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102,25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10270,1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2567,49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2567,49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2567,49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2567,63</w:t>
            </w:r>
          </w:p>
        </w:tc>
      </w:tr>
    </w:tbl>
    <w:p w:rsidR="00F31BC6" w:rsidRDefault="00F31BC6" w:rsidP="00D055EC">
      <w:pPr>
        <w:jc w:val="center"/>
        <w:rPr>
          <w:rFonts w:ascii="Times New Roman" w:hAnsi="Times New Roman"/>
        </w:rPr>
      </w:pPr>
    </w:p>
    <w:p w:rsidR="00F31BC6" w:rsidRDefault="00F31BC6" w:rsidP="00D055EC">
      <w:pPr>
        <w:jc w:val="center"/>
        <w:rPr>
          <w:rFonts w:ascii="Times New Roman" w:hAnsi="Times New Roman"/>
          <w:b/>
          <w:sz w:val="28"/>
          <w:szCs w:val="28"/>
        </w:rPr>
      </w:pPr>
      <w:r w:rsidRPr="00D20F55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3</w:t>
      </w:r>
      <w:r w:rsidRPr="00D20F55">
        <w:rPr>
          <w:rFonts w:ascii="Times New Roman" w:hAnsi="Times New Roman"/>
          <w:b/>
          <w:sz w:val="28"/>
          <w:szCs w:val="28"/>
        </w:rPr>
        <w:t>. Плановый объем оказываемых  муниципальных услуг (в стоимостных показателях)</w:t>
      </w:r>
    </w:p>
    <w:p w:rsidR="00F31BC6" w:rsidRPr="00D20F55" w:rsidRDefault="00F31BC6" w:rsidP="00D055EC">
      <w:pPr>
        <w:jc w:val="center"/>
        <w:rPr>
          <w:rFonts w:ascii="Times New Roman" w:hAnsi="Times New Roman"/>
          <w:b/>
          <w:sz w:val="28"/>
          <w:szCs w:val="28"/>
        </w:rPr>
      </w:pPr>
      <w:r w:rsidRPr="00D20F55">
        <w:rPr>
          <w:rFonts w:ascii="Times New Roman" w:hAnsi="Times New Roman"/>
          <w:b/>
          <w:sz w:val="28"/>
          <w:szCs w:val="28"/>
        </w:rPr>
        <w:t xml:space="preserve"> на 2017 год</w:t>
      </w:r>
      <w:r>
        <w:rPr>
          <w:rFonts w:ascii="Times New Roman" w:hAnsi="Times New Roman"/>
          <w:b/>
          <w:sz w:val="28"/>
          <w:szCs w:val="28"/>
        </w:rPr>
        <w:t>-</w:t>
      </w:r>
      <w:r w:rsidRPr="00D20F55">
        <w:rPr>
          <w:rFonts w:ascii="Times New Roman" w:hAnsi="Times New Roman"/>
          <w:b/>
          <w:sz w:val="28"/>
          <w:szCs w:val="28"/>
        </w:rPr>
        <w:t>10270,10 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111"/>
        <w:gridCol w:w="2464"/>
        <w:gridCol w:w="2464"/>
        <w:gridCol w:w="2301"/>
        <w:gridCol w:w="2629"/>
      </w:tblGrid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п\п.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Норматив финансовых затрат на ед.услуг (руб.)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Объем услуг за год (тыс.руб.)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Объем услуг на 2017г. (в  натуральных показателях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(сборный концерт)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1229,91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9550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показа спектаклей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226,66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(концерт хореографического коллектива на выезде)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117,84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Создание концертов и концертных программ (сборный концерт)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690,94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5365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(концерт хореографического коллектива стационарный)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123,64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(на выезде)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883,48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6860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(сольный концерт)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151,45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2594, 02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20142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(сборный концерт)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2594, 02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20142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молодежи (культурно-досуговые спортивно-массовые мероприятия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1249,23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9700</w:t>
            </w:r>
          </w:p>
        </w:tc>
      </w:tr>
      <w:tr w:rsidR="00F31BC6" w:rsidRPr="00A96774" w:rsidTr="008F71BF">
        <w:tc>
          <w:tcPr>
            <w:tcW w:w="817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коллекций(стац.условиях)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6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2301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408,91</w:t>
            </w:r>
          </w:p>
        </w:tc>
        <w:tc>
          <w:tcPr>
            <w:tcW w:w="2629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3175</w:t>
            </w:r>
          </w:p>
        </w:tc>
      </w:tr>
    </w:tbl>
    <w:p w:rsidR="00F31BC6" w:rsidRDefault="00F31BC6" w:rsidP="00D055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BC6" w:rsidRDefault="00F31BC6" w:rsidP="00D055EC">
      <w:pPr>
        <w:jc w:val="center"/>
        <w:rPr>
          <w:rFonts w:ascii="Times New Roman" w:hAnsi="Times New Roman"/>
          <w:b/>
          <w:sz w:val="28"/>
          <w:szCs w:val="28"/>
        </w:rPr>
      </w:pPr>
      <w:r w:rsidRPr="00D20F55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4</w:t>
      </w:r>
      <w:r w:rsidRPr="00D20F55">
        <w:rPr>
          <w:rFonts w:ascii="Times New Roman" w:hAnsi="Times New Roman"/>
          <w:b/>
          <w:sz w:val="28"/>
          <w:szCs w:val="28"/>
        </w:rPr>
        <w:t xml:space="preserve">. Плановый объем оказываемых  муниципальных услуг (в стоимостных показателях) </w:t>
      </w:r>
    </w:p>
    <w:p w:rsidR="00F31BC6" w:rsidRPr="00D20F55" w:rsidRDefault="00F31BC6" w:rsidP="00D055EC">
      <w:pPr>
        <w:jc w:val="center"/>
        <w:rPr>
          <w:rFonts w:ascii="Times New Roman" w:hAnsi="Times New Roman"/>
          <w:b/>
          <w:sz w:val="20"/>
          <w:szCs w:val="20"/>
        </w:rPr>
      </w:pPr>
      <w:r w:rsidRPr="00D20F55">
        <w:rPr>
          <w:rFonts w:ascii="Times New Roman" w:hAnsi="Times New Roman"/>
          <w:b/>
          <w:sz w:val="28"/>
          <w:szCs w:val="28"/>
        </w:rPr>
        <w:t>на 2018 год (квартал)-10785,0 тыс.руб</w:t>
      </w:r>
      <w:r w:rsidRPr="00D20F55">
        <w:rPr>
          <w:rFonts w:ascii="Times New Roman" w:hAnsi="Times New Roman"/>
          <w:b/>
          <w:sz w:val="24"/>
          <w:szCs w:val="24"/>
        </w:rPr>
        <w:t>.</w:t>
      </w:r>
      <w:r w:rsidRPr="00D20F55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840"/>
        <w:gridCol w:w="1604"/>
        <w:gridCol w:w="1616"/>
        <w:gridCol w:w="1584"/>
        <w:gridCol w:w="1584"/>
        <w:gridCol w:w="1584"/>
        <w:gridCol w:w="1584"/>
        <w:gridCol w:w="1584"/>
      </w:tblGrid>
      <w:tr w:rsidR="00F31BC6" w:rsidRPr="00A96774" w:rsidTr="008F71BF">
        <w:trPr>
          <w:trHeight w:val="720"/>
        </w:trPr>
        <w:tc>
          <w:tcPr>
            <w:tcW w:w="806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840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04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Норматив финансовых затрат на ед.услуг (руб.)</w:t>
            </w:r>
          </w:p>
        </w:tc>
        <w:tc>
          <w:tcPr>
            <w:tcW w:w="1584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Общий объем услуг за год (тыс.руб.)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Объем оказываемых услуг по кварталам (тыс.руб.)</w:t>
            </w:r>
          </w:p>
        </w:tc>
      </w:tr>
      <w:tr w:rsidR="00F31BC6" w:rsidRPr="00A96774" w:rsidTr="008F71BF">
        <w:trPr>
          <w:trHeight w:val="660"/>
        </w:trPr>
        <w:tc>
          <w:tcPr>
            <w:tcW w:w="806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(сборный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1291,58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322,90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322,90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322,90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322,88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показа спектаклей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238,02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59,50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59,50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59,50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59,52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(концерт хореографического коллектива на выезде)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123,75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30,94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30,94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30,94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30,93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Создание концертов и концертных программ (сборный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725,58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181,39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181,39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181,39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181,41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(концерт хореографического коллектива стационарный)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129,83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32,46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32,46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32,46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32,45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(на выезде)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927,77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231,94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231,94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231,94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231,95</w:t>
            </w:r>
          </w:p>
        </w:tc>
      </w:tr>
      <w:tr w:rsidR="00F31BC6" w:rsidRPr="00A96774" w:rsidTr="008F71BF">
        <w:trPr>
          <w:trHeight w:val="1014"/>
        </w:trPr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(сольный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159,05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39,76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39,76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39,76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39,77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2724,08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681,02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681,02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681,02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681,02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(сборный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2724,08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681,02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681,02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681,02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681,02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молодежи (культурно-досуговые спортивно-массовые мероприятия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1311,86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327,96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327,96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327,96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327,98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коллекций(стационарных условиях)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429,40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107,35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107,35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107,35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107,35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4">
              <w:rPr>
                <w:rFonts w:ascii="Times New Roman" w:hAnsi="Times New Roman"/>
                <w:sz w:val="20"/>
                <w:szCs w:val="20"/>
              </w:rPr>
              <w:t>10785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2696,24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2696,24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2696,24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2696,28</w:t>
            </w:r>
          </w:p>
        </w:tc>
      </w:tr>
    </w:tbl>
    <w:p w:rsidR="00F31BC6" w:rsidRPr="00D20F55" w:rsidRDefault="00F31BC6" w:rsidP="00D055EC">
      <w:pPr>
        <w:rPr>
          <w:rFonts w:ascii="Times New Roman" w:hAnsi="Times New Roman"/>
          <w:b/>
          <w:sz w:val="24"/>
          <w:szCs w:val="24"/>
        </w:rPr>
      </w:pPr>
    </w:p>
    <w:p w:rsidR="00F31BC6" w:rsidRDefault="00F31BC6" w:rsidP="00D055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3.4.5</w:t>
      </w:r>
      <w:r w:rsidRPr="00D20F55">
        <w:rPr>
          <w:rFonts w:ascii="Times New Roman" w:hAnsi="Times New Roman"/>
          <w:b/>
          <w:sz w:val="28"/>
          <w:szCs w:val="28"/>
        </w:rPr>
        <w:t xml:space="preserve">. Плановый объем оказываемых  муниципальных услуг (в стоимостных показателях) </w:t>
      </w:r>
    </w:p>
    <w:p w:rsidR="00F31BC6" w:rsidRPr="00D20F55" w:rsidRDefault="00F31BC6" w:rsidP="00D055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 год (квартал) </w:t>
      </w:r>
      <w:r w:rsidRPr="00D20F55">
        <w:rPr>
          <w:rFonts w:ascii="Times New Roman" w:hAnsi="Times New Roman"/>
          <w:b/>
          <w:sz w:val="28"/>
          <w:szCs w:val="28"/>
        </w:rPr>
        <w:t xml:space="preserve"> -11513,0 тыс.руб.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840"/>
        <w:gridCol w:w="1604"/>
        <w:gridCol w:w="1616"/>
        <w:gridCol w:w="1584"/>
        <w:gridCol w:w="1584"/>
        <w:gridCol w:w="1584"/>
        <w:gridCol w:w="1584"/>
        <w:gridCol w:w="1584"/>
      </w:tblGrid>
      <w:tr w:rsidR="00F31BC6" w:rsidRPr="00A96774" w:rsidTr="008F71BF">
        <w:trPr>
          <w:trHeight w:val="720"/>
        </w:trPr>
        <w:tc>
          <w:tcPr>
            <w:tcW w:w="806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840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04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Норматив финансовых затрат на ед.услуг (руб.)</w:t>
            </w:r>
          </w:p>
        </w:tc>
        <w:tc>
          <w:tcPr>
            <w:tcW w:w="1584" w:type="dxa"/>
            <w:vMerge w:val="restart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Общий объем услуг за год (тыс.руб.)</w:t>
            </w:r>
          </w:p>
        </w:tc>
        <w:tc>
          <w:tcPr>
            <w:tcW w:w="6336" w:type="dxa"/>
            <w:gridSpan w:val="4"/>
            <w:tcBorders>
              <w:bottom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Объем оказываемых услуг по кварталам (тыс.руб.)</w:t>
            </w:r>
          </w:p>
        </w:tc>
      </w:tr>
      <w:tr w:rsidR="00F31BC6" w:rsidRPr="00A96774" w:rsidTr="008F71BF">
        <w:trPr>
          <w:trHeight w:val="660"/>
        </w:trPr>
        <w:tc>
          <w:tcPr>
            <w:tcW w:w="806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(сборный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1378,76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344,69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344,69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344,69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344,69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показа спектаклей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254,10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63,53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63,53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63,53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63,51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(концерт хореографического коллектива на выезде)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132,10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33,03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33,03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33,03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33,01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Создание концертов и концертных программ (сборный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774,56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193,64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193,64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193,64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193,64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(концерт хореографического коллектива стационарный)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138,60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34,65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34,65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34,65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34,65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(на выезде)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990,40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247,60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247,60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247,60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247,60</w:t>
            </w:r>
          </w:p>
        </w:tc>
      </w:tr>
      <w:tr w:rsidR="00F31BC6" w:rsidRPr="00A96774" w:rsidTr="008F71BF">
        <w:trPr>
          <w:trHeight w:val="1014"/>
        </w:trPr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(сольный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169,78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42,45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42,45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42,45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42,43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2907,95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726,99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726,99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726,99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726,98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Показ концертов и концертных программ (сборный концерт)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2907,95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726,99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726,99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726,99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726,98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Организация досуга детей, подростков и молодежи (культурно-досуговые спортивно-массовые мероприятия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1400,41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350,10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350,10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350,10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350,11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коллекций(стационарных условиях)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3979,87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458,39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114,60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114,60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114,60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114,59</w:t>
            </w:r>
          </w:p>
        </w:tc>
      </w:tr>
      <w:tr w:rsidR="00F31BC6" w:rsidRPr="00A96774" w:rsidTr="008F71BF">
        <w:tc>
          <w:tcPr>
            <w:tcW w:w="80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Итого по учреждению</w:t>
            </w:r>
          </w:p>
        </w:tc>
        <w:tc>
          <w:tcPr>
            <w:tcW w:w="1604" w:type="dxa"/>
          </w:tcPr>
          <w:p w:rsidR="00F31BC6" w:rsidRPr="00A96774" w:rsidRDefault="00F31BC6" w:rsidP="008F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11513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2878,27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2878,27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2878,27</w:t>
            </w:r>
          </w:p>
        </w:tc>
        <w:tc>
          <w:tcPr>
            <w:tcW w:w="1584" w:type="dxa"/>
          </w:tcPr>
          <w:p w:rsidR="00F31BC6" w:rsidRPr="00A96774" w:rsidRDefault="00F31BC6" w:rsidP="008F7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774">
              <w:rPr>
                <w:rFonts w:ascii="Times New Roman" w:hAnsi="Times New Roman"/>
                <w:sz w:val="24"/>
                <w:szCs w:val="24"/>
              </w:rPr>
              <w:t>2878,19</w:t>
            </w:r>
          </w:p>
        </w:tc>
      </w:tr>
    </w:tbl>
    <w:p w:rsidR="00F31BC6" w:rsidRDefault="00F31BC6" w:rsidP="00D055EC">
      <w:pPr>
        <w:rPr>
          <w:rFonts w:ascii="Times New Roman" w:hAnsi="Times New Roman"/>
          <w:sz w:val="24"/>
          <w:szCs w:val="24"/>
        </w:rPr>
      </w:pPr>
    </w:p>
    <w:p w:rsidR="00F31BC6" w:rsidRPr="00446E67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ar-SA"/>
        </w:rPr>
      </w:pPr>
      <w:r w:rsidRPr="00446E67">
        <w:rPr>
          <w:rFonts w:ascii="Times New Roman" w:hAnsi="Times New Roman" w:cs="Courier New"/>
          <w:sz w:val="28"/>
          <w:szCs w:val="28"/>
          <w:lang w:eastAsia="ar-SA"/>
        </w:rPr>
        <w:t>&lt;**&gt; При формировании бюджета Озерского городского округа на очередной финансовый год и плановый период данный раздел заполняется раздельно для очередного финансового года и каждого года планового периода.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color w:val="FF0000"/>
        </w:rPr>
      </w:pP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b/>
          <w:bCs/>
          <w:sz w:val="28"/>
          <w:szCs w:val="28"/>
        </w:rPr>
      </w:pPr>
      <w:r w:rsidRPr="005F5050">
        <w:rPr>
          <w:rFonts w:ascii="Times New Roman" w:eastAsia="PMingLiU" w:hAnsi="Times New Roman"/>
          <w:b/>
          <w:bCs/>
          <w:sz w:val="28"/>
          <w:szCs w:val="28"/>
        </w:rPr>
        <w:t>3.5. Показатели, характеризующие качество и  объем оказываемых физическим лицам муниципальных услуг.</w:t>
      </w:r>
    </w:p>
    <w:p w:rsidR="00F31BC6" w:rsidRDefault="00F31BC6" w:rsidP="005F5050">
      <w:pPr>
        <w:shd w:val="clear" w:color="auto" w:fill="FFFFFF"/>
        <w:suppressAutoHyphens/>
        <w:spacing w:after="24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F5050">
        <w:rPr>
          <w:rFonts w:ascii="Times New Roman" w:hAnsi="Times New Roman"/>
          <w:color w:val="000000"/>
          <w:sz w:val="28"/>
          <w:szCs w:val="28"/>
          <w:lang w:eastAsia="ar-SA"/>
        </w:rPr>
        <w:t>При оценке качества услуг используются следующие критерии:</w:t>
      </w:r>
    </w:p>
    <w:p w:rsidR="00F31BC6" w:rsidRPr="005F5050" w:rsidRDefault="00F31BC6" w:rsidP="005F5050">
      <w:pPr>
        <w:shd w:val="clear" w:color="auto" w:fill="FFFFFF"/>
        <w:suppressAutoHyphens/>
        <w:spacing w:after="24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F5050">
        <w:rPr>
          <w:rFonts w:ascii="Times New Roman" w:hAnsi="Times New Roman"/>
          <w:color w:val="000000"/>
          <w:sz w:val="28"/>
          <w:szCs w:val="28"/>
          <w:lang w:eastAsia="ar-SA"/>
        </w:rPr>
        <w:t>3.5.1. Полнота предоставления услуги в соответствии с требованиями её предоставления:</w:t>
      </w:r>
    </w:p>
    <w:p w:rsidR="00F31BC6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F5050">
        <w:rPr>
          <w:rFonts w:ascii="Times New Roman" w:hAnsi="Times New Roman"/>
          <w:b/>
          <w:sz w:val="28"/>
          <w:szCs w:val="28"/>
          <w:lang w:eastAsia="ar-SA"/>
        </w:rPr>
        <w:t>Требования к качеству муниципальной услуги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5690" w:type="dxa"/>
        <w:tblInd w:w="-553" w:type="dxa"/>
        <w:tblLayout w:type="fixed"/>
        <w:tblLook w:val="00A0"/>
      </w:tblPr>
      <w:tblGrid>
        <w:gridCol w:w="661"/>
        <w:gridCol w:w="3226"/>
        <w:gridCol w:w="2344"/>
        <w:gridCol w:w="2344"/>
        <w:gridCol w:w="2344"/>
        <w:gridCol w:w="2344"/>
        <w:gridCol w:w="2427"/>
      </w:tblGrid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bCs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№</w:t>
            </w: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 xml:space="preserve"> п/п 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НПА (общие реквизиты)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>Требования к процедурам, порядку (регламенту) оказания услуги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Федеральный закон Российской Федерации от 12.01.1995 №5-ФЗ «О ветеранах»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i/>
                <w:iCs/>
              </w:rPr>
            </w:pPr>
            <w:r w:rsidRPr="005F5050">
              <w:rPr>
                <w:rFonts w:ascii="Times New Roman" w:eastAsia="PMingLiU" w:hAnsi="Times New Roman"/>
                <w:i/>
                <w:iCs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Ст. 14, п. 28; ст. 15, п. 19; ст. 16, п. 16; ст. 18, п. 15 (преимущественное пользование услугами культурно-просветительных учреждений)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Федеральный закон Российской Федерации от 21.12.1994 № 69-ФЗ "</w:t>
            </w:r>
            <w:r w:rsidRPr="005F5050">
              <w:rPr>
                <w:rFonts w:ascii="Times New Roman" w:eastAsia="PMingLiU" w:hAnsi="Times New Roman"/>
                <w:sz w:val="24"/>
                <w:szCs w:val="24"/>
              </w:rPr>
              <w:t>О пожарной</w:t>
            </w:r>
            <w:r w:rsidRPr="005F5050">
              <w:rPr>
                <w:rFonts w:ascii="Times New Roman" w:eastAsia="PMingLiU" w:hAnsi="Times New Roman"/>
              </w:rPr>
              <w:t xml:space="preserve"> безопасности"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i/>
                <w:iCs/>
              </w:rPr>
            </w:pPr>
            <w:r w:rsidRPr="005F5050">
              <w:rPr>
                <w:rFonts w:ascii="Times New Roman" w:eastAsia="PMingLiU" w:hAnsi="Times New Roman"/>
                <w:i/>
                <w:iCs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Ст. 37 (права и обязанности организаций в области пожарной безопасности)</w:t>
            </w: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Федеральный закон Российской Федерации от 24.11.1995 № 181-ФЗ "О социальной защите инвалидов в Российской Федерации"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ст. 15 (беспрепятственный доступ к местам отдыха, культурно-зрелищным и другим  учреждениям)</w:t>
            </w: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VI</w:t>
            </w:r>
            <w:r w:rsidRPr="005F5050">
              <w:rPr>
                <w:rFonts w:ascii="Times New Roman" w:eastAsia="PMingLiU" w:hAnsi="Times New Roman"/>
              </w:rPr>
              <w:t xml:space="preserve"> Культурно-просветительные и зрелищные учреждения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VI</w:t>
            </w:r>
            <w:r w:rsidRPr="005F5050">
              <w:rPr>
                <w:rFonts w:ascii="Times New Roman" w:eastAsia="PMingLiU" w:hAnsi="Times New Roman"/>
              </w:rPr>
              <w:t xml:space="preserve"> Культурно-просветительные и зрелищные учреждения</w:t>
            </w: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 № 736)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п. 2 - 9 (требования к креслам, декорациям и т.п.)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п. 2 - 9 (требования к планировке, наличию средств тушения пожара, сигнализаций и т.п.)</w:t>
            </w:r>
          </w:p>
        </w:tc>
      </w:tr>
      <w:tr w:rsidR="00F31BC6" w:rsidRPr="00657BD5" w:rsidTr="005F5050">
        <w:trPr>
          <w:trHeight w:val="403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Закон Российской Федерации от 09.10.1992г. №3612-1 «Основы законодательства Российской Федерации о культуре»</w:t>
            </w: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Приказ министерства культуры и массовых коммуникаций Российской Федерации от 10.08.2007г. №1249 « 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i/>
                <w:iCs/>
              </w:rPr>
            </w:pPr>
            <w:r w:rsidRPr="005F5050">
              <w:rPr>
                <w:rFonts w:ascii="Times New Roman" w:eastAsia="PMingLiU" w:hAnsi="Times New Roman"/>
                <w:i/>
                <w:iCs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Ст. 8 (неотъемлемость права каждого человека на культурную деятельность)</w:t>
            </w: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 xml:space="preserve"> </w:t>
            </w: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Весь документ</w:t>
            </w: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i/>
                <w:iCs/>
              </w:rPr>
            </w:pPr>
            <w:r w:rsidRPr="005F5050">
              <w:rPr>
                <w:rFonts w:ascii="Times New Roman" w:eastAsia="PMingLiU" w:hAnsi="Times New Roman"/>
                <w:i/>
                <w:iCs/>
                <w:lang w:val="en-US"/>
              </w:rPr>
              <w:t> </w:t>
            </w: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Приказ министерства культуры и массовых коммуникаций Российской Федерации от 10.08.2007г. № 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Весь документ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lang w:val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Федеральный закон от 06.01.1999г. №7-ФЗ «О народных художественных промыслах»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Весь документ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ГОСТ Р50646-94. Услуги населения. Термины и определения качества услуг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Весь документ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Федеральный закон Российской Федерации от 22.10.2004 № 125-ФЗ "Об архивном деле в Российской Федерации"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Федеральный закон Российской Федерации от 27.07.2006 149-ФЗ  "Об информации, информационных технологиях и о защите информации"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lang w:val="en-US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Ст. 8, п. 4.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lang w:val="en-US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en-US"/>
              </w:rPr>
            </w:pPr>
            <w:r w:rsidRPr="005F5050">
              <w:rPr>
                <w:rFonts w:ascii="Times New Roman" w:eastAsia="PMingLiU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Приказ министерства труда и социальной защиты РФ от 30.09.2013г. №504 « 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lang w:val="en-US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 xml:space="preserve">Весь </w:t>
            </w:r>
            <w:r w:rsidRPr="005F5050">
              <w:rPr>
                <w:rFonts w:ascii="Times New Roman" w:eastAsia="PMingLiU" w:hAnsi="Times New Roman"/>
              </w:rPr>
              <w:t xml:space="preserve"> </w:t>
            </w:r>
            <w:r w:rsidRPr="005F5050">
              <w:rPr>
                <w:rFonts w:ascii="Times New Roman" w:eastAsia="PMingLiU" w:hAnsi="Times New Roman"/>
                <w:lang w:val="en-US"/>
              </w:rPr>
              <w:t xml:space="preserve">документ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lang w:val="en-US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val="en-US"/>
              </w:rPr>
            </w:pPr>
            <w:r w:rsidRPr="005F5050">
              <w:rPr>
                <w:rFonts w:ascii="Times New Roman" w:eastAsia="PMingLiU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F31BC6" w:rsidRPr="00657BD5" w:rsidTr="005F5050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Приказ Минкультуры и массовых коммуникаций Российской Федерации от 25.05.2006 №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color w:val="000000"/>
              </w:rPr>
            </w:pPr>
            <w:r w:rsidRPr="005F5050">
              <w:rPr>
                <w:rFonts w:ascii="Times New Roman" w:eastAsia="PMingLiU" w:hAnsi="Times New Roman"/>
                <w:color w:val="000000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  <w:lang w:val="en-US"/>
              </w:rPr>
              <w:t> 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</w:rPr>
            </w:pPr>
            <w:r w:rsidRPr="005F5050">
              <w:rPr>
                <w:rFonts w:ascii="Times New Roman" w:eastAsia="PMingLiU" w:hAnsi="Times New Roman"/>
              </w:rPr>
              <w:t>Весь документ по части клубных формирований и развития народного творчества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color w:val="000000"/>
              </w:rPr>
            </w:pPr>
            <w:r w:rsidRPr="005F5050">
              <w:rPr>
                <w:rFonts w:ascii="Times New Roman" w:eastAsia="PMingLiU" w:hAnsi="Times New Roman"/>
                <w:color w:val="000000"/>
                <w:lang w:val="en-US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</w:rPr>
            </w:pPr>
            <w:r w:rsidRPr="005F5050">
              <w:rPr>
                <w:rFonts w:ascii="Times New Roman" w:eastAsia="PMingLiU" w:hAnsi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F31BC6" w:rsidRDefault="00F31BC6" w:rsidP="005F5050">
      <w:pPr>
        <w:shd w:val="clear" w:color="auto" w:fill="FFFFFF"/>
        <w:suppressAutoHyphens/>
        <w:spacing w:after="24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31BC6" w:rsidRPr="005F5050" w:rsidRDefault="00F31BC6" w:rsidP="005F5050">
      <w:pPr>
        <w:shd w:val="clear" w:color="auto" w:fill="FFFFFF"/>
        <w:suppressAutoHyphens/>
        <w:spacing w:after="24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31BC6" w:rsidRPr="005F5050" w:rsidRDefault="00F31BC6" w:rsidP="005F5050">
      <w:pPr>
        <w:shd w:val="clear" w:color="auto" w:fill="FFFFFF"/>
        <w:suppressAutoHyphens/>
        <w:spacing w:after="24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F505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3.6. Результативность (эффективность) предоставления услуги оценивается на основании индикаторов качества услуг: </w:t>
      </w:r>
    </w:p>
    <w:tbl>
      <w:tblPr>
        <w:tblW w:w="15105" w:type="dxa"/>
        <w:tblInd w:w="51" w:type="dxa"/>
        <w:tblLayout w:type="fixed"/>
        <w:tblLook w:val="00A0"/>
      </w:tblPr>
      <w:tblGrid>
        <w:gridCol w:w="575"/>
        <w:gridCol w:w="3031"/>
        <w:gridCol w:w="4594"/>
        <w:gridCol w:w="7"/>
        <w:gridCol w:w="1920"/>
        <w:gridCol w:w="8"/>
        <w:gridCol w:w="1919"/>
        <w:gridCol w:w="9"/>
        <w:gridCol w:w="3042"/>
      </w:tblGrid>
      <w:tr w:rsidR="00F31BC6" w:rsidRPr="00657BD5" w:rsidTr="005F5050">
        <w:trPr>
          <w:trHeight w:val="1080"/>
        </w:trPr>
        <w:tc>
          <w:tcPr>
            <w:tcW w:w="15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446E67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Показатели, характеризующие качество оказываемых муниципальных услуг в 2017 году</w:t>
            </w:r>
          </w:p>
        </w:tc>
      </w:tr>
      <w:tr w:rsidR="00F31BC6" w:rsidRPr="00657BD5" w:rsidTr="005F5050">
        <w:trPr>
          <w:trHeight w:val="10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val="en-US"/>
              </w:rPr>
            </w:pPr>
            <w:r w:rsidRPr="00446E67">
              <w:rPr>
                <w:rFonts w:ascii="Times New Roman" w:eastAsia="PMingLiU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val="en-US"/>
              </w:rPr>
            </w:pPr>
            <w:r w:rsidRPr="00446E67">
              <w:rPr>
                <w:rFonts w:ascii="Times New Roman" w:eastAsia="PMingLiU" w:hAnsi="Times New Roman"/>
                <w:sz w:val="24"/>
                <w:szCs w:val="24"/>
                <w:lang w:val="en-US"/>
              </w:rPr>
              <w:t>Наименование учреждения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val="en-US"/>
              </w:rPr>
            </w:pPr>
            <w:r w:rsidRPr="00446E67">
              <w:rPr>
                <w:rFonts w:ascii="Times New Roman" w:eastAsia="PMingLiU" w:hAnsi="Times New Roman"/>
                <w:sz w:val="24"/>
                <w:szCs w:val="24"/>
                <w:lang w:val="en-US"/>
              </w:rPr>
              <w:t>Наименование показателя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</w:pPr>
            <w:r w:rsidRPr="00446E67"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</w:pPr>
            <w:r w:rsidRPr="00446E67"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  <w:t>величина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446E67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val="en-US"/>
              </w:rPr>
            </w:pPr>
            <w:r w:rsidRPr="00446E67">
              <w:rPr>
                <w:rFonts w:ascii="Times New Roman" w:eastAsia="PMingLiU" w:hAnsi="Times New Roman"/>
                <w:sz w:val="24"/>
                <w:szCs w:val="24"/>
                <w:lang w:val="en-US"/>
              </w:rPr>
              <w:t>Значение (балл)</w:t>
            </w:r>
          </w:p>
        </w:tc>
      </w:tr>
      <w:tr w:rsidR="00F31BC6" w:rsidRPr="00657BD5" w:rsidTr="005F5050">
        <w:trPr>
          <w:trHeight w:val="375"/>
        </w:trPr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val="en-US"/>
              </w:rPr>
            </w:pPr>
            <w:r w:rsidRPr="005F5050">
              <w:rPr>
                <w:rFonts w:ascii="Times New Roman" w:eastAsia="PMingLiU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  <w:r w:rsidRPr="005F5050">
              <w:rPr>
                <w:rFonts w:ascii="Times New Roman" w:eastAsia="PMingLiU" w:hAnsi="Times New Roman"/>
                <w:b/>
              </w:rPr>
              <w:t>МБУ «Культурно-досуговый центр» МО «Озерский городской округ»</w:t>
            </w: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</w:p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</w:rPr>
            </w:pPr>
            <w:r w:rsidRPr="005F5050">
              <w:rPr>
                <w:rFonts w:ascii="Times New Roman" w:eastAsia="PMingLiU" w:hAnsi="Times New Roman"/>
                <w:b/>
                <w:lang w:val="en-US"/>
              </w:rPr>
              <w:t>Число по</w:t>
            </w:r>
            <w:r w:rsidRPr="005F5050">
              <w:rPr>
                <w:rFonts w:ascii="Times New Roman" w:eastAsia="PMingLiU" w:hAnsi="Times New Roman"/>
                <w:b/>
              </w:rPr>
              <w:t>сетителей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bCs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Человек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38596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lang w:val="en-US"/>
              </w:rPr>
              <w:t>максимальная сумма баллов – 100</w:t>
            </w:r>
          </w:p>
        </w:tc>
      </w:tr>
      <w:tr w:rsidR="00F31BC6" w:rsidRPr="00657BD5" w:rsidTr="005F5050">
        <w:trPr>
          <w:trHeight w:val="435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  <w:lang w:val="en-US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 xml:space="preserve">Число </w:t>
            </w:r>
            <w:r w:rsidRPr="005F5050">
              <w:rPr>
                <w:rFonts w:ascii="Times New Roman" w:eastAsia="PMingLiU" w:hAnsi="Times New Roman"/>
                <w:b/>
                <w:bCs/>
              </w:rPr>
              <w:t>мероприятий</w:t>
            </w:r>
            <w:bookmarkStart w:id="0" w:name="_GoBack"/>
            <w:bookmarkEnd w:id="0"/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bCs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Единица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lang w:val="en-US"/>
              </w:rPr>
              <w:t>максимальная сумма баллов – 100</w:t>
            </w:r>
          </w:p>
        </w:tc>
      </w:tr>
      <w:tr w:rsidR="00F31BC6" w:rsidRPr="00657BD5" w:rsidTr="005F5050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sz w:val="28"/>
                <w:szCs w:val="28"/>
                <w:lang w:val="en-US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both"/>
              <w:rPr>
                <w:rFonts w:ascii="Times New Roman" w:eastAsia="PMingLiU" w:hAnsi="Times New Roman"/>
                <w:b/>
              </w:rPr>
            </w:pPr>
            <w:r w:rsidRPr="005F5050">
              <w:rPr>
                <w:rFonts w:ascii="Times New Roman" w:eastAsia="PMingLiU" w:hAnsi="Times New Roman"/>
                <w:b/>
              </w:rPr>
              <w:t>Число творческих коллективов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>количество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1BC6" w:rsidRPr="005F5050" w:rsidRDefault="00F31BC6" w:rsidP="005F5050">
            <w:pPr>
              <w:autoSpaceDE w:val="0"/>
              <w:snapToGrid w:val="0"/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lang w:val="en-US"/>
              </w:rPr>
              <w:t>максимальная сумма баллов – 100</w:t>
            </w:r>
          </w:p>
        </w:tc>
      </w:tr>
      <w:tr w:rsidR="00F31BC6" w:rsidRPr="00657BD5" w:rsidTr="005F5050">
        <w:trPr>
          <w:trHeight w:val="95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  <w:r w:rsidRPr="005F5050">
              <w:rPr>
                <w:rFonts w:ascii="Times New Roman" w:eastAsia="PMingLiU" w:hAnsi="Times New Roman"/>
                <w:b/>
              </w:rPr>
              <w:t>МБУ «Культурно-досуговый центр» МО «Озерский городской округ»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</w:rPr>
            </w:pPr>
            <w:r w:rsidRPr="005F5050">
              <w:rPr>
                <w:rFonts w:ascii="Times New Roman" w:eastAsia="PMingLiU" w:hAnsi="Times New Roman"/>
                <w:b/>
              </w:rPr>
              <w:t>Число посетителей в музее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>Человек</w:t>
            </w: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</w:rPr>
              <w:t>2150</w:t>
            </w: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sz w:val="24"/>
                <w:szCs w:val="24"/>
                <w:lang w:val="en-US"/>
              </w:rPr>
              <w:t>максимальная сумма баллов – 50</w:t>
            </w:r>
          </w:p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31BC6" w:rsidRPr="00657BD5" w:rsidTr="005F5050">
        <w:trPr>
          <w:trHeight w:val="1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val="en-US"/>
              </w:rPr>
            </w:pPr>
            <w:r w:rsidRPr="005F5050">
              <w:rPr>
                <w:rFonts w:ascii="Times New Roman" w:eastAsia="PMingLiU" w:hAnsi="Times New Roman"/>
                <w:bCs/>
                <w:sz w:val="28"/>
                <w:szCs w:val="28"/>
                <w:lang w:val="en-US"/>
              </w:rPr>
              <w:t>2 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</w:rPr>
              <w:t>МБУ «Культурно-досуговый центр» МО «Озерский городской округ»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  <w:t>отлично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3</w:t>
            </w:r>
            <w:r w:rsidRPr="005F5050">
              <w:rPr>
                <w:rFonts w:ascii="Times New Roman" w:eastAsia="PMingLiU" w:hAnsi="Times New Roman"/>
                <w:b/>
                <w:bCs/>
              </w:rPr>
              <w:t>3</w:t>
            </w: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0 и более</w:t>
            </w:r>
          </w:p>
        </w:tc>
      </w:tr>
      <w:tr w:rsidR="00F31BC6" w:rsidRPr="00657BD5" w:rsidTr="005F5050">
        <w:trPr>
          <w:trHeight w:val="118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val="en-US"/>
              </w:rPr>
            </w:pPr>
            <w:r w:rsidRPr="005F5050">
              <w:rPr>
                <w:rFonts w:ascii="Times New Roman" w:eastAsia="PMingLiU" w:hAnsi="Times New Roman"/>
                <w:bCs/>
                <w:sz w:val="28"/>
                <w:szCs w:val="28"/>
                <w:lang w:val="en-US"/>
              </w:rPr>
              <w:t> 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</w:rPr>
              <w:t>МБУ «Культурно-досуговый центр» МО «Озерский городской округ»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  <w:t>хорошо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2</w:t>
            </w:r>
            <w:r w:rsidRPr="005F5050">
              <w:rPr>
                <w:rFonts w:ascii="Times New Roman" w:eastAsia="PMingLiU" w:hAnsi="Times New Roman"/>
                <w:b/>
                <w:bCs/>
              </w:rPr>
              <w:t>3</w:t>
            </w: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0 – 3</w:t>
            </w:r>
            <w:r w:rsidRPr="005F5050">
              <w:rPr>
                <w:rFonts w:ascii="Times New Roman" w:eastAsia="PMingLiU" w:hAnsi="Times New Roman"/>
                <w:b/>
                <w:bCs/>
              </w:rPr>
              <w:t>2</w:t>
            </w: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9</w:t>
            </w:r>
          </w:p>
        </w:tc>
      </w:tr>
      <w:tr w:rsidR="00F31BC6" w:rsidRPr="00657BD5" w:rsidTr="005F5050">
        <w:trPr>
          <w:trHeight w:val="6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val="en-US"/>
              </w:rPr>
            </w:pPr>
            <w:r w:rsidRPr="005F5050">
              <w:rPr>
                <w:rFonts w:ascii="Times New Roman" w:eastAsia="PMingLiU" w:hAnsi="Times New Roman"/>
                <w:bCs/>
                <w:sz w:val="28"/>
                <w:szCs w:val="28"/>
                <w:lang w:val="en-US"/>
              </w:rPr>
              <w:t>4 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Cs/>
                <w:sz w:val="28"/>
                <w:szCs w:val="28"/>
              </w:rPr>
            </w:pPr>
            <w:r w:rsidRPr="005F5050">
              <w:rPr>
                <w:rFonts w:ascii="Times New Roman" w:eastAsia="PMingLiU" w:hAnsi="Times New Roman"/>
                <w:b/>
              </w:rPr>
              <w:t>МБУ «Культурно-досуговый центр» МО «Озерский городской округ»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  <w:t>удовлетворительно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200-2</w:t>
            </w:r>
            <w:r w:rsidRPr="005F5050">
              <w:rPr>
                <w:rFonts w:ascii="Times New Roman" w:eastAsia="PMingLiU" w:hAnsi="Times New Roman"/>
                <w:b/>
                <w:bCs/>
              </w:rPr>
              <w:t>2</w:t>
            </w: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9</w:t>
            </w:r>
          </w:p>
        </w:tc>
      </w:tr>
      <w:tr w:rsidR="00F31BC6" w:rsidRPr="00657BD5" w:rsidTr="005F5050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val="en-US"/>
              </w:rPr>
            </w:pPr>
            <w:r w:rsidRPr="005F5050">
              <w:rPr>
                <w:rFonts w:ascii="Times New Roman" w:eastAsia="PMingLiU" w:hAnsi="Times New Roman"/>
                <w:bCs/>
                <w:sz w:val="28"/>
                <w:szCs w:val="28"/>
                <w:lang w:val="en-US"/>
              </w:rPr>
              <w:t>5 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pacing w:after="0" w:line="240" w:lineRule="auto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</w:rPr>
              <w:t>МБУ «Культурно-досуговый центр» МО «Озерский городской округ»</w:t>
            </w:r>
          </w:p>
        </w:tc>
        <w:tc>
          <w:tcPr>
            <w:tcW w:w="4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rPr>
                <w:rFonts w:ascii="Times New Roman" w:eastAsia="PMingLiU" w:hAnsi="Times New Roman"/>
                <w:b/>
                <w:bCs/>
              </w:rPr>
            </w:pPr>
            <w:r w:rsidRPr="005F5050">
              <w:rPr>
                <w:rFonts w:ascii="Times New Roman" w:eastAsia="PMingLiU" w:hAnsi="Times New Roman"/>
                <w:b/>
                <w:bCs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sz w:val="24"/>
                <w:szCs w:val="24"/>
                <w:lang w:val="en-US"/>
              </w:rPr>
              <w:t>неудовлетворительно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BC6" w:rsidRPr="005F5050" w:rsidRDefault="00F31BC6" w:rsidP="005F5050">
            <w:pPr>
              <w:snapToGrid w:val="0"/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lang w:val="en-US"/>
              </w:rPr>
            </w:pPr>
            <w:r w:rsidRPr="005F5050">
              <w:rPr>
                <w:rFonts w:ascii="Times New Roman" w:eastAsia="PMingLiU" w:hAnsi="Times New Roman"/>
                <w:b/>
                <w:bCs/>
                <w:lang w:val="en-US"/>
              </w:rPr>
              <w:t>199 и менее</w:t>
            </w:r>
          </w:p>
        </w:tc>
      </w:tr>
    </w:tbl>
    <w:p w:rsidR="00F31BC6" w:rsidRPr="005F5050" w:rsidRDefault="00F31BC6" w:rsidP="005F5050">
      <w:pPr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31BC6" w:rsidRPr="005F5050" w:rsidRDefault="00F31BC6" w:rsidP="005F5050">
      <w:pPr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5050">
        <w:rPr>
          <w:rFonts w:ascii="Times New Roman" w:hAnsi="Times New Roman"/>
          <w:sz w:val="24"/>
          <w:szCs w:val="24"/>
          <w:lang w:eastAsia="ar-SA"/>
        </w:rPr>
        <w:t>Баллы высчитываются по результатам работы учреждения культуры за отчетный период по следующей схеме:</w:t>
      </w:r>
    </w:p>
    <w:p w:rsidR="00F31BC6" w:rsidRPr="005F5050" w:rsidRDefault="00F31BC6" w:rsidP="005F5050">
      <w:pPr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5F5050">
        <w:rPr>
          <w:rFonts w:ascii="Times New Roman" w:hAnsi="Times New Roman"/>
          <w:i/>
          <w:sz w:val="24"/>
          <w:szCs w:val="24"/>
          <w:u w:val="single"/>
          <w:lang w:eastAsia="ar-SA"/>
        </w:rPr>
        <w:t>Пример:</w:t>
      </w:r>
    </w:p>
    <w:p w:rsidR="00F31BC6" w:rsidRPr="005F5050" w:rsidRDefault="00F31BC6" w:rsidP="005F5050">
      <w:pPr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5050">
        <w:rPr>
          <w:rFonts w:ascii="Times New Roman" w:hAnsi="Times New Roman"/>
          <w:sz w:val="24"/>
          <w:szCs w:val="24"/>
          <w:lang w:eastAsia="ar-SA"/>
        </w:rPr>
        <w:t>Плановое количество мероприятий = 348 – 100 баллов</w:t>
      </w:r>
    </w:p>
    <w:p w:rsidR="00F31BC6" w:rsidRPr="005F5050" w:rsidRDefault="00F31BC6" w:rsidP="005F5050">
      <w:pPr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5050">
        <w:rPr>
          <w:rFonts w:ascii="Times New Roman" w:hAnsi="Times New Roman"/>
          <w:sz w:val="24"/>
          <w:szCs w:val="24"/>
          <w:lang w:eastAsia="ar-SA"/>
        </w:rPr>
        <w:t>Выполнение плана = 348 – Х баллов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F5050">
        <w:rPr>
          <w:rFonts w:ascii="Times New Roman" w:hAnsi="Times New Roman"/>
          <w:sz w:val="24"/>
          <w:szCs w:val="24"/>
          <w:lang w:eastAsia="ar-SA"/>
        </w:rPr>
        <w:t xml:space="preserve">Х = </w:t>
      </w:r>
      <w:r w:rsidRPr="005F5050">
        <w:rPr>
          <w:rFonts w:ascii="Times New Roman" w:hAnsi="Times New Roman"/>
          <w:sz w:val="24"/>
          <w:szCs w:val="24"/>
          <w:u w:val="single"/>
          <w:lang w:eastAsia="ar-SA"/>
        </w:rPr>
        <w:t xml:space="preserve">348х100 </w:t>
      </w:r>
      <w:r w:rsidRPr="005F5050">
        <w:rPr>
          <w:rFonts w:ascii="Times New Roman" w:hAnsi="Times New Roman"/>
          <w:sz w:val="24"/>
          <w:szCs w:val="24"/>
          <w:lang w:eastAsia="ar-SA"/>
        </w:rPr>
        <w:t>= 100,0 балла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5F5050">
        <w:rPr>
          <w:rFonts w:ascii="Times New Roman" w:eastAsia="PMingLiU" w:hAnsi="Times New Roman"/>
          <w:sz w:val="24"/>
          <w:szCs w:val="24"/>
        </w:rPr>
        <w:t xml:space="preserve">                     348</w:t>
      </w: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т. е. результат работы учреждения культуры  по этому параметру оценивается в 100,0 балла.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F5050">
        <w:rPr>
          <w:rFonts w:ascii="Times New Roman" w:hAnsi="Times New Roman"/>
          <w:b/>
          <w:sz w:val="28"/>
          <w:szCs w:val="28"/>
          <w:lang w:eastAsia="ar-SA"/>
        </w:rPr>
        <w:t>- Критерии оценки качества услуги: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>- наличие квалифицированных специалистов;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>- количество посещений;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>- наличие жалоб по предоставлению муниципальной услуги.</w:t>
      </w:r>
    </w:p>
    <w:p w:rsidR="00F31BC6" w:rsidRPr="005F5050" w:rsidRDefault="00F31BC6" w:rsidP="005F5050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b/>
          <w:sz w:val="28"/>
          <w:szCs w:val="28"/>
        </w:rPr>
        <w:t>3.7. Порядок предоставления муниципальной услуги</w:t>
      </w:r>
      <w:r w:rsidRPr="005F5050">
        <w:rPr>
          <w:rFonts w:ascii="Times New Roman" w:eastAsia="PMingLiU" w:hAnsi="Times New Roman"/>
          <w:sz w:val="28"/>
          <w:szCs w:val="28"/>
        </w:rPr>
        <w:t xml:space="preserve"> установлен, согласно стандарта качества предоставления муниципальных услуг в сфере культурного обслуживания МБУ «Культурно-досуговый центр» МО «Озерский городской округ»</w:t>
      </w:r>
    </w:p>
    <w:tbl>
      <w:tblPr>
        <w:tblW w:w="0" w:type="auto"/>
        <w:tblInd w:w="84" w:type="dxa"/>
        <w:tblLayout w:type="fixed"/>
        <w:tblLook w:val="00A0"/>
      </w:tblPr>
      <w:tblGrid>
        <w:gridCol w:w="9385"/>
      </w:tblGrid>
      <w:tr w:rsidR="00F31BC6" w:rsidRPr="00657BD5" w:rsidTr="005F5050">
        <w:tc>
          <w:tcPr>
            <w:tcW w:w="9385" w:type="dxa"/>
          </w:tcPr>
          <w:p w:rsidR="00F31BC6" w:rsidRPr="005F5050" w:rsidRDefault="00F31BC6" w:rsidP="005F5050">
            <w:pPr>
              <w:numPr>
                <w:ilvl w:val="1"/>
                <w:numId w:val="2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F505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Порядок оказания муниципальных услуг</w:t>
            </w:r>
          </w:p>
        </w:tc>
      </w:tr>
    </w:tbl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Порядок оказания  муниципальных услуг, в соответствии с административными регламентами по предоставлению данным муниципальных услуг. Информация о муниципальных услугах размещается:  в общедоступной зоне Культурно досугового учреждения, на сайте муниципального образования «Озёрский городской округ», где указывается следующая информация: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сведения о графике работы учреждения;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утвержденный перечень услуг с указанием условий их предоставления и цен;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информация о номерах телефонов учреждения;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календарный план проведения мероприятий, рекомендации и информационные брошюры, адресованные получателю муниципальных услуг;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сведения об учредителе с указанием Ф.И.О., должности, номера телефонов должностного лица;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контактная информация о руководителе учреждения с указанием Ф.И.О., должности, номера телефона, времени и месте приема посетителей;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информация о местонахождении настоящих базовых требований, которым должны соответствовать услуги, предоставляемые учреждением;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- информация о способах доведения получателями муниципальной услуги своих отзывов о работе учреждения, замечаний и предложений;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порядок рассмотрения жалоб на качество предоставляемых муниципальных услуг.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Предоставление муниципальной услуги оказывается на основании волеизъявления её получателя. В случае предоставления муниципальной услуги коллективным пользователям основанием предоставления является договор о безвозмездном возмездном предоставлении услуг. В случае ненадлежащего предоставления муниципальной услуги получатель муниципальной услуги вправе высказать свои претензии руководству учреждения или учредителю в устной, письменной форме либо по телефону.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Получатель муниципальной услуги может обжаловать действия (бездействие) поставщика муниципальной услуги, путём обращения;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к руководителю учреждения, являющегося поставщиком муниципальной услуги;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в администрацию муниципального образования «Озёрский городской округ»;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в суд;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 Получатель муниципальной услуги вправе обжаловать действия (бездействие) поставщиком муниципальной услуги иным способом в соответствии с действующим законодательством.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    Основные элементы, входящие в состав муниципальной услуги, оказываются поставщиком бесплатно, а именно: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 xml:space="preserve"> - информирование получателей муниципальной услуги о проведении культурно – массовых мероприятий, фестивалей, конкурсов различных уровней, о расписании работы учебных клубов и клубных формирований;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получение консультационно – методической помощи;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проведение культурно – зрелищных мероприятий;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работа творческих коллективов и клубных формирований;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 организация экскурсий в городском музее;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- предоставления места в зрительном зале.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  <w:r w:rsidRPr="005F5050">
        <w:rPr>
          <w:rFonts w:ascii="Times New Roman" w:eastAsia="PMingLiU" w:hAnsi="Times New Roman"/>
          <w:sz w:val="28"/>
          <w:szCs w:val="28"/>
        </w:rPr>
        <w:t>Дополнительные услуги оказываются за плату в соответствии с перечнем дополнительных платных услуг учреждения.</w:t>
      </w:r>
    </w:p>
    <w:p w:rsidR="00F31BC6" w:rsidRPr="005F5050" w:rsidRDefault="00F31BC6" w:rsidP="005F5050">
      <w:pPr>
        <w:spacing w:after="0" w:line="24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F5050">
        <w:rPr>
          <w:rFonts w:ascii="Times New Roman" w:hAnsi="Times New Roman"/>
          <w:b/>
          <w:sz w:val="28"/>
          <w:szCs w:val="28"/>
          <w:lang w:eastAsia="ar-SA"/>
        </w:rPr>
        <w:t>3.9. Требования к отчетности об исполнении муниципального задания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F5050">
        <w:rPr>
          <w:rFonts w:ascii="Times New Roman" w:hAnsi="Times New Roman"/>
          <w:sz w:val="28"/>
          <w:szCs w:val="28"/>
          <w:lang w:eastAsia="ar-SA"/>
        </w:rPr>
        <w:t>Исполнитель ежеквартально до 8-го числа месяца, следующего за отчётным периодом, предоставляет Заказчику отчёт о выполнении задания по утверждённой форме, и пояснительную записку о выполнении или обоснование невыполнения показателей деятельности, а также о проведённом выборочном опросе (анкетировании) получателей услуг об их удовлетворённости качеством и доступностью предоставляемых услуг.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F5050">
        <w:rPr>
          <w:rFonts w:ascii="Times New Roman" w:hAnsi="Times New Roman"/>
          <w:b/>
          <w:sz w:val="28"/>
          <w:szCs w:val="28"/>
          <w:lang w:eastAsia="ar-SA"/>
        </w:rPr>
        <w:t>3.10. Порядок изменения муниципального задания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Pr="005F5050">
        <w:rPr>
          <w:rFonts w:ascii="Times New Roman" w:hAnsi="Times New Roman"/>
          <w:sz w:val="28"/>
          <w:szCs w:val="28"/>
          <w:lang w:eastAsia="ar-SA"/>
        </w:rPr>
        <w:t>Изменение муниципального задания осуществляется в одностороннем порядке администрацией муниципального образования «Озерский городской округ», в случае изменения объёмов субсидий, предусмотренных на финансирование бюджетного учреждения «Культурно-досуговый центр» в бюджете МО «Озерского городского округа» на выполнение муниципальных услуг.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 xml:space="preserve">       При изменении муниципального задания приводится в соответствие Соглашение о порядке и условиях предоставления субсидии на финансовое обеспечение выполнения муниципального задания на оказание муниципальных услуг.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 xml:space="preserve">        Внесение изменений в муниципальное задание осуществляется принятием соответствующего постановления администрации МО «Озерский городской округ».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b/>
          <w:sz w:val="28"/>
          <w:szCs w:val="28"/>
          <w:lang w:eastAsia="ar-SA"/>
        </w:rPr>
        <w:t xml:space="preserve"> 3.11. Срок выполнения муниципального задания: </w:t>
      </w:r>
      <w:r w:rsidRPr="005F5050">
        <w:rPr>
          <w:rFonts w:ascii="Times New Roman" w:hAnsi="Times New Roman"/>
          <w:sz w:val="28"/>
          <w:szCs w:val="28"/>
          <w:lang w:eastAsia="ar-SA"/>
        </w:rPr>
        <w:t>с 01.01.2017г. по 31.12.201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5F5050">
        <w:rPr>
          <w:rFonts w:ascii="Times New Roman" w:hAnsi="Times New Roman"/>
          <w:sz w:val="28"/>
          <w:szCs w:val="28"/>
          <w:lang w:eastAsia="ar-SA"/>
        </w:rPr>
        <w:t>г.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outlineLvl w:val="0"/>
        <w:rPr>
          <w:rFonts w:ascii="Times New Roman" w:hAnsi="Times New Roman" w:cs="Courier New"/>
          <w:sz w:val="28"/>
          <w:szCs w:val="28"/>
          <w:lang w:eastAsia="ar-SA"/>
        </w:rPr>
      </w:pPr>
      <w:r w:rsidRPr="005F5050">
        <w:rPr>
          <w:rFonts w:ascii="Times New Roman" w:hAnsi="Times New Roman" w:cs="Courier New"/>
          <w:sz w:val="28"/>
          <w:szCs w:val="28"/>
          <w:lang w:eastAsia="ar-SA"/>
        </w:rPr>
        <w:t xml:space="preserve">Главный бухгалтер  </w:t>
      </w:r>
      <w:r w:rsidRPr="005F5050">
        <w:rPr>
          <w:rFonts w:ascii="Times New Roman" w:hAnsi="Times New Roman" w:cs="Courier New"/>
          <w:sz w:val="28"/>
          <w:szCs w:val="28"/>
          <w:u w:val="single"/>
          <w:lang w:eastAsia="ar-SA"/>
        </w:rPr>
        <w:t xml:space="preserve">    Белявская Галина Ивановна   </w:t>
      </w:r>
      <w:r w:rsidRPr="005F5050">
        <w:rPr>
          <w:rFonts w:ascii="Times New Roman" w:hAnsi="Times New Roman" w:cs="Courier New"/>
          <w:sz w:val="28"/>
          <w:szCs w:val="28"/>
          <w:lang w:eastAsia="ar-SA"/>
        </w:rPr>
        <w:t xml:space="preserve"> (Ф.И.О.)    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outlineLvl w:val="0"/>
        <w:rPr>
          <w:rFonts w:ascii="Times New Roman" w:hAnsi="Times New Roman" w:cs="Courier New"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>Дата _____________ Подпись ___________________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505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outlineLvl w:val="0"/>
        <w:rPr>
          <w:rFonts w:ascii="Times New Roman" w:hAnsi="Times New Roman" w:cs="Courier New"/>
          <w:sz w:val="28"/>
          <w:szCs w:val="28"/>
          <w:lang w:eastAsia="ar-SA"/>
        </w:rPr>
      </w:pPr>
      <w:r w:rsidRPr="005F5050">
        <w:rPr>
          <w:rFonts w:ascii="Times New Roman" w:hAnsi="Times New Roman" w:cs="Courier New"/>
          <w:sz w:val="28"/>
          <w:szCs w:val="28"/>
          <w:lang w:eastAsia="ar-SA"/>
        </w:rPr>
        <w:t xml:space="preserve">                 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outlineLvl w:val="0"/>
        <w:rPr>
          <w:rFonts w:ascii="Times New Roman" w:hAnsi="Times New Roman" w:cs="Courier New"/>
          <w:sz w:val="28"/>
          <w:szCs w:val="28"/>
          <w:lang w:eastAsia="ar-SA"/>
        </w:rPr>
      </w:pPr>
      <w:r w:rsidRPr="005F5050">
        <w:rPr>
          <w:rFonts w:ascii="Times New Roman" w:hAnsi="Times New Roman" w:cs="Courier New"/>
          <w:sz w:val="28"/>
          <w:szCs w:val="28"/>
          <w:lang w:eastAsia="ar-SA"/>
        </w:rPr>
        <w:t xml:space="preserve">Руководитель учреждения  </w:t>
      </w:r>
      <w:r w:rsidRPr="005F5050">
        <w:rPr>
          <w:rFonts w:ascii="Times New Roman" w:hAnsi="Times New Roman" w:cs="Courier New"/>
          <w:sz w:val="28"/>
          <w:szCs w:val="28"/>
          <w:u w:val="single"/>
          <w:lang w:eastAsia="ar-SA"/>
        </w:rPr>
        <w:t xml:space="preserve">    Зилгалова Нина Николаевна   </w:t>
      </w:r>
      <w:r w:rsidRPr="005F5050">
        <w:rPr>
          <w:rFonts w:ascii="Times New Roman" w:hAnsi="Times New Roman" w:cs="Courier New"/>
          <w:sz w:val="28"/>
          <w:szCs w:val="28"/>
          <w:lang w:eastAsia="ar-SA"/>
        </w:rPr>
        <w:t xml:space="preserve"> (Ф.И.О.)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outlineLvl w:val="0"/>
        <w:rPr>
          <w:rFonts w:ascii="Times New Roman" w:hAnsi="Times New Roman" w:cs="Courier New"/>
          <w:sz w:val="28"/>
          <w:szCs w:val="28"/>
          <w:lang w:eastAsia="ar-SA"/>
        </w:rPr>
      </w:pPr>
    </w:p>
    <w:p w:rsidR="00F31BC6" w:rsidRPr="005F5050" w:rsidRDefault="00F31BC6" w:rsidP="005F5050">
      <w:pPr>
        <w:suppressAutoHyphens/>
        <w:autoSpaceDE w:val="0"/>
        <w:spacing w:after="0" w:line="240" w:lineRule="auto"/>
        <w:outlineLvl w:val="0"/>
        <w:rPr>
          <w:rFonts w:ascii="Times New Roman" w:hAnsi="Times New Roman" w:cs="Courier New"/>
          <w:sz w:val="28"/>
          <w:szCs w:val="28"/>
          <w:lang w:eastAsia="ar-SA"/>
        </w:rPr>
      </w:pPr>
      <w:r w:rsidRPr="005F5050">
        <w:rPr>
          <w:rFonts w:ascii="Times New Roman" w:hAnsi="Times New Roman" w:cs="Courier New"/>
          <w:sz w:val="28"/>
          <w:szCs w:val="28"/>
          <w:lang w:eastAsia="ar-SA"/>
        </w:rPr>
        <w:t>Дата ________________ Подпись  _____________________</w:t>
      </w:r>
    </w:p>
    <w:p w:rsidR="00F31BC6" w:rsidRPr="005F5050" w:rsidRDefault="00F31BC6" w:rsidP="005F5050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F31BC6" w:rsidRPr="005F5050" w:rsidRDefault="00F31BC6" w:rsidP="005F5050">
      <w:pPr>
        <w:spacing w:after="0" w:line="240" w:lineRule="auto"/>
        <w:rPr>
          <w:rFonts w:ascii="Times New Roman" w:eastAsia="PMingLiU" w:hAnsi="Times New Roman"/>
        </w:rPr>
      </w:pPr>
    </w:p>
    <w:p w:rsidR="00F31BC6" w:rsidRPr="005F5050" w:rsidRDefault="00F31BC6" w:rsidP="005F5050"/>
    <w:p w:rsidR="00F31BC6" w:rsidRDefault="00F31BC6"/>
    <w:sectPr w:rsidR="00F31BC6" w:rsidSect="00C46F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535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">
    <w:nsid w:val="1E932389"/>
    <w:multiLevelType w:val="multilevel"/>
    <w:tmpl w:val="135CF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0350DAC"/>
    <w:multiLevelType w:val="multilevel"/>
    <w:tmpl w:val="135CF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30B55737"/>
    <w:multiLevelType w:val="hybridMultilevel"/>
    <w:tmpl w:val="53B4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580E98"/>
    <w:multiLevelType w:val="hybridMultilevel"/>
    <w:tmpl w:val="5B2C42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30A94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6">
    <w:nsid w:val="3C596F5C"/>
    <w:multiLevelType w:val="multilevel"/>
    <w:tmpl w:val="EACE726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3FCE1256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8">
    <w:nsid w:val="40FE1A07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9">
    <w:nsid w:val="44331543"/>
    <w:multiLevelType w:val="multilevel"/>
    <w:tmpl w:val="135CF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4DFB617A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11">
    <w:nsid w:val="55D33B2F"/>
    <w:multiLevelType w:val="hybridMultilevel"/>
    <w:tmpl w:val="1594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165ACE"/>
    <w:multiLevelType w:val="hybridMultilevel"/>
    <w:tmpl w:val="2A94C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206C11"/>
    <w:multiLevelType w:val="multilevel"/>
    <w:tmpl w:val="03F65D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  <w:b/>
      </w:rPr>
    </w:lvl>
  </w:abstractNum>
  <w:abstractNum w:abstractNumId="14">
    <w:nsid w:val="613160F2"/>
    <w:multiLevelType w:val="hybridMultilevel"/>
    <w:tmpl w:val="C69C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0A1E41"/>
    <w:multiLevelType w:val="hybridMultilevel"/>
    <w:tmpl w:val="187CCC34"/>
    <w:lvl w:ilvl="0" w:tplc="05DC43C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F232FC"/>
    <w:multiLevelType w:val="hybridMultilevel"/>
    <w:tmpl w:val="B726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3D6BEE"/>
    <w:multiLevelType w:val="hybridMultilevel"/>
    <w:tmpl w:val="12A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6251CE"/>
    <w:multiLevelType w:val="multilevel"/>
    <w:tmpl w:val="421CB63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  <w:num w:numId="25">
    <w:abstractNumId w:val="14"/>
  </w:num>
  <w:num w:numId="26">
    <w:abstractNumId w:val="9"/>
  </w:num>
  <w:num w:numId="27">
    <w:abstractNumId w:val="15"/>
  </w:num>
  <w:num w:numId="28">
    <w:abstractNumId w:val="10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2A9"/>
    <w:rsid w:val="00003B79"/>
    <w:rsid w:val="00023C4E"/>
    <w:rsid w:val="001442A9"/>
    <w:rsid w:val="00242A34"/>
    <w:rsid w:val="002A2FB7"/>
    <w:rsid w:val="003A0CFD"/>
    <w:rsid w:val="003E22AD"/>
    <w:rsid w:val="003F394F"/>
    <w:rsid w:val="004258EA"/>
    <w:rsid w:val="00446DD7"/>
    <w:rsid w:val="00446E67"/>
    <w:rsid w:val="004E2727"/>
    <w:rsid w:val="00532DB3"/>
    <w:rsid w:val="00563C84"/>
    <w:rsid w:val="005D58C3"/>
    <w:rsid w:val="005F1AEB"/>
    <w:rsid w:val="005F5050"/>
    <w:rsid w:val="006441F1"/>
    <w:rsid w:val="00650E01"/>
    <w:rsid w:val="00657BD5"/>
    <w:rsid w:val="007D73FA"/>
    <w:rsid w:val="00804FDC"/>
    <w:rsid w:val="00867B9C"/>
    <w:rsid w:val="008F71BF"/>
    <w:rsid w:val="009C6086"/>
    <w:rsid w:val="009D4AB9"/>
    <w:rsid w:val="00A96774"/>
    <w:rsid w:val="00BB4BD5"/>
    <w:rsid w:val="00C12F13"/>
    <w:rsid w:val="00C17CD3"/>
    <w:rsid w:val="00C46F57"/>
    <w:rsid w:val="00C54D79"/>
    <w:rsid w:val="00CF5767"/>
    <w:rsid w:val="00D055EC"/>
    <w:rsid w:val="00D068DC"/>
    <w:rsid w:val="00D20F55"/>
    <w:rsid w:val="00E70FE7"/>
    <w:rsid w:val="00ED73C1"/>
    <w:rsid w:val="00EE7DAA"/>
    <w:rsid w:val="00F31BC6"/>
    <w:rsid w:val="00FD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5050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505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5F5050"/>
    <w:pPr>
      <w:tabs>
        <w:tab w:val="center" w:pos="4677"/>
        <w:tab w:val="right" w:pos="9355"/>
      </w:tabs>
      <w:spacing w:after="0" w:line="240" w:lineRule="auto"/>
    </w:pPr>
    <w:rPr>
      <w:rFonts w:ascii="Times New Roman" w:eastAsia="PMingLiU" w:hAnsi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5050"/>
    <w:rPr>
      <w:rFonts w:ascii="Times New Roman" w:eastAsia="PMingLiU" w:hAnsi="Times New Roman" w:cs="Times New Roman"/>
      <w:lang w:val="en-US"/>
    </w:rPr>
  </w:style>
  <w:style w:type="paragraph" w:styleId="NoSpacing">
    <w:name w:val="No Spacing"/>
    <w:uiPriority w:val="99"/>
    <w:qFormat/>
    <w:rsid w:val="005F5050"/>
    <w:rPr>
      <w:rFonts w:ascii="Times New Roman" w:eastAsia="PMingLiU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F5050"/>
    <w:pPr>
      <w:spacing w:after="0" w:line="240" w:lineRule="auto"/>
      <w:ind w:left="720"/>
      <w:contextualSpacing/>
    </w:pPr>
    <w:rPr>
      <w:rFonts w:ascii="Times New Roman" w:eastAsia="PMingLiU" w:hAnsi="Times New Roman"/>
      <w:lang w:val="en-US"/>
    </w:rPr>
  </w:style>
  <w:style w:type="paragraph" w:customStyle="1" w:styleId="ConsPlusNonformat">
    <w:name w:val="ConsPlusNonformat"/>
    <w:uiPriority w:val="99"/>
    <w:rsid w:val="005F5050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F505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5F5050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5F5050"/>
    <w:pPr>
      <w:suppressAutoHyphens/>
      <w:ind w:left="720"/>
    </w:pPr>
    <w:rPr>
      <w:lang w:eastAsia="ar-SA"/>
    </w:rPr>
  </w:style>
  <w:style w:type="paragraph" w:customStyle="1" w:styleId="consplusnormal0">
    <w:name w:val="consplusnormal"/>
    <w:basedOn w:val="Normal"/>
    <w:uiPriority w:val="99"/>
    <w:rsid w:val="005F5050"/>
    <w:pPr>
      <w:suppressAutoHyphens/>
      <w:spacing w:after="24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5F50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5050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050"/>
    <w:rPr>
      <w:rFonts w:ascii="Tahoma" w:eastAsia="PMingLiU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9C60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63</Pages>
  <Words>12339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2016-11-25T13:12:00Z</dcterms:created>
  <dcterms:modified xsi:type="dcterms:W3CDTF">2016-12-01T12:14:00Z</dcterms:modified>
</cp:coreProperties>
</file>